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9FB" w:rsidRPr="009970EB" w:rsidRDefault="002E59FB" w:rsidP="00405FDA">
      <w:pPr>
        <w:jc w:val="center"/>
        <w:rPr>
          <w:rFonts w:ascii="Calibri" w:hAnsi="Calibri" w:cs="Calibri"/>
        </w:rPr>
      </w:pPr>
    </w:p>
    <w:p w:rsidR="00405FDA" w:rsidRPr="009970EB" w:rsidRDefault="00405FDA" w:rsidP="00405FDA">
      <w:pPr>
        <w:jc w:val="center"/>
        <w:rPr>
          <w:rFonts w:ascii="Calibri" w:hAnsi="Calibri" w:cs="Calibri"/>
          <w:b/>
          <w:u w:val="single"/>
        </w:rPr>
      </w:pPr>
    </w:p>
    <w:p w:rsidR="00CC1E30" w:rsidRPr="005D2E41" w:rsidRDefault="00CC1E30" w:rsidP="009970EB">
      <w:pPr>
        <w:pStyle w:val="Default"/>
        <w:rPr>
          <w:rFonts w:asciiTheme="minorHAnsi" w:hAnsiTheme="minorHAnsi" w:cstheme="minorHAnsi"/>
          <w:b/>
          <w:sz w:val="18"/>
        </w:rPr>
      </w:pPr>
    </w:p>
    <w:p w:rsidR="005D2E41" w:rsidRPr="005D2E41" w:rsidRDefault="005D2E41" w:rsidP="005D2E41">
      <w:pPr>
        <w:jc w:val="center"/>
        <w:rPr>
          <w:rFonts w:asciiTheme="minorHAnsi" w:hAnsiTheme="minorHAnsi" w:cstheme="minorHAnsi"/>
          <w:b/>
          <w:sz w:val="48"/>
          <w:szCs w:val="20"/>
          <w:u w:val="single"/>
        </w:rPr>
      </w:pPr>
      <w:r w:rsidRPr="005D2E41">
        <w:rPr>
          <w:rFonts w:asciiTheme="minorHAnsi" w:hAnsiTheme="minorHAnsi" w:cstheme="minorHAnsi"/>
          <w:b/>
          <w:sz w:val="48"/>
          <w:szCs w:val="20"/>
          <w:u w:val="single"/>
        </w:rPr>
        <w:t>READING</w:t>
      </w:r>
      <w:r w:rsidRPr="005D2E41">
        <w:rPr>
          <w:rFonts w:asciiTheme="minorHAnsi" w:hAnsiTheme="minorHAnsi" w:cstheme="minorHAnsi"/>
          <w:b/>
          <w:sz w:val="48"/>
          <w:szCs w:val="20"/>
          <w:u w:val="single"/>
        </w:rPr>
        <w:t xml:space="preserve"> POLICY</w:t>
      </w:r>
    </w:p>
    <w:p w:rsidR="005D2E41" w:rsidRDefault="005D2E41" w:rsidP="005D2E41">
      <w:pPr>
        <w:jc w:val="center"/>
        <w:rPr>
          <w:rFonts w:ascii="Letter-join Plus 8" w:hAnsi="Letter-join Plus 8" w:cstheme="minorHAnsi"/>
          <w:b/>
          <w:sz w:val="72"/>
          <w:szCs w:val="20"/>
          <w:u w:val="single"/>
        </w:rPr>
      </w:pPr>
      <w:r w:rsidRPr="005A7C86">
        <w:rPr>
          <w:rFonts w:ascii="Letter-join Plus 8" w:hAnsi="Letter-join Plus 8"/>
          <w:b/>
          <w:noProof/>
          <w:sz w:val="36"/>
        </w:rPr>
        <w:drawing>
          <wp:anchor distT="0" distB="0" distL="114300" distR="114300" simplePos="0" relativeHeight="251669504" behindDoc="0" locked="0" layoutInCell="1" allowOverlap="1" wp14:anchorId="0DC37949" wp14:editId="1F109939">
            <wp:simplePos x="0" y="0"/>
            <wp:positionH relativeFrom="column">
              <wp:posOffset>1382486</wp:posOffset>
            </wp:positionH>
            <wp:positionV relativeFrom="paragraph">
              <wp:posOffset>153760</wp:posOffset>
            </wp:positionV>
            <wp:extent cx="3113314" cy="2843229"/>
            <wp:effectExtent l="0" t="0" r="0" b="0"/>
            <wp:wrapNone/>
            <wp:docPr id="12" name="Picture 1" descr="C:\Users\Head\AppData\Local\Microsoft\Windows\Temporary Internet Files\Content.IE5\SL7YGC41\St Marys logo_selected Jan 2012_smal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Microsoft\Windows\Temporary Internet Files\Content.IE5\SL7YGC41\St Marys logo_selected Jan 2012_smaller.jpg"/>
                    <pic:cNvPicPr>
                      <a:picLocks noChangeAspect="1" noChangeArrowheads="1"/>
                    </pic:cNvPicPr>
                  </pic:nvPicPr>
                  <pic:blipFill>
                    <a:blip r:embed="rId5" cstate="print"/>
                    <a:srcRect/>
                    <a:stretch>
                      <a:fillRect/>
                    </a:stretch>
                  </pic:blipFill>
                  <pic:spPr bwMode="auto">
                    <a:xfrm>
                      <a:off x="0" y="0"/>
                      <a:ext cx="3122251" cy="285139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D2E41" w:rsidRDefault="005D2E41" w:rsidP="005D2E41">
      <w:pPr>
        <w:jc w:val="center"/>
        <w:rPr>
          <w:rFonts w:ascii="Letter-join Plus 8" w:hAnsi="Letter-join Plus 8" w:cstheme="minorHAnsi"/>
          <w:b/>
          <w:sz w:val="72"/>
          <w:szCs w:val="20"/>
          <w:u w:val="single"/>
        </w:rPr>
      </w:pPr>
    </w:p>
    <w:p w:rsidR="005D2E41" w:rsidRDefault="005D2E41" w:rsidP="005D2E41">
      <w:pPr>
        <w:jc w:val="center"/>
        <w:rPr>
          <w:rFonts w:ascii="Letter-join Plus 8" w:hAnsi="Letter-join Plus 8" w:cstheme="minorHAnsi"/>
          <w:b/>
          <w:sz w:val="72"/>
          <w:szCs w:val="20"/>
          <w:u w:val="single"/>
        </w:rPr>
      </w:pPr>
    </w:p>
    <w:p w:rsidR="005D2E41" w:rsidRDefault="005D2E41" w:rsidP="005D2E41">
      <w:pPr>
        <w:jc w:val="center"/>
        <w:rPr>
          <w:rFonts w:ascii="Letter-join Plus 8" w:hAnsi="Letter-join Plus 8" w:cstheme="minorHAnsi"/>
          <w:b/>
          <w:sz w:val="72"/>
          <w:szCs w:val="20"/>
          <w:u w:val="single"/>
        </w:rPr>
      </w:pPr>
    </w:p>
    <w:p w:rsidR="005D2E41" w:rsidRPr="005A7C86" w:rsidRDefault="005D2E41" w:rsidP="005D2E41">
      <w:pPr>
        <w:jc w:val="center"/>
        <w:rPr>
          <w:rFonts w:ascii="Letter-join Plus 8" w:hAnsi="Letter-join Plus 8" w:cstheme="minorHAnsi"/>
          <w:b/>
          <w:sz w:val="72"/>
          <w:szCs w:val="20"/>
          <w:u w:val="single"/>
        </w:rPr>
      </w:pPr>
    </w:p>
    <w:p w:rsidR="005D2E41" w:rsidRDefault="005D2E41" w:rsidP="005D2E41">
      <w:pPr>
        <w:jc w:val="center"/>
        <w:rPr>
          <w:rFonts w:ascii="Letter-join Plus 8" w:hAnsi="Letter-join Plus 8" w:cstheme="minorHAnsi"/>
          <w:sz w:val="52"/>
          <w:szCs w:val="20"/>
          <w:u w:val="single"/>
        </w:rPr>
      </w:pPr>
    </w:p>
    <w:p w:rsidR="005D2E41" w:rsidRPr="005D2E41" w:rsidRDefault="005D2E41" w:rsidP="005D2E41">
      <w:pPr>
        <w:jc w:val="center"/>
        <w:rPr>
          <w:rFonts w:asciiTheme="minorHAnsi" w:hAnsiTheme="minorHAnsi" w:cstheme="minorHAnsi"/>
          <w:b/>
          <w:sz w:val="52"/>
          <w:szCs w:val="20"/>
        </w:rPr>
      </w:pPr>
    </w:p>
    <w:p w:rsidR="005D2E41" w:rsidRPr="005D2E41" w:rsidRDefault="005D2E41" w:rsidP="005D2E41">
      <w:pPr>
        <w:jc w:val="center"/>
        <w:rPr>
          <w:rFonts w:asciiTheme="minorHAnsi" w:hAnsiTheme="minorHAnsi" w:cstheme="minorHAnsi"/>
          <w:b/>
          <w:sz w:val="36"/>
          <w:u w:val="single"/>
        </w:rPr>
      </w:pPr>
      <w:r w:rsidRPr="005D2E41">
        <w:rPr>
          <w:rFonts w:asciiTheme="minorHAnsi" w:hAnsiTheme="minorHAnsi" w:cstheme="minorHAnsi"/>
          <w:b/>
          <w:sz w:val="36"/>
          <w:u w:val="single"/>
        </w:rPr>
        <w:t xml:space="preserve">St. Mary’s RC Primary School </w:t>
      </w:r>
    </w:p>
    <w:p w:rsidR="005D2E41" w:rsidRPr="005D2E41" w:rsidRDefault="005D2E41" w:rsidP="005D2E41">
      <w:pPr>
        <w:jc w:val="center"/>
        <w:rPr>
          <w:rFonts w:asciiTheme="minorHAnsi" w:hAnsiTheme="minorHAnsi" w:cstheme="minorHAnsi"/>
          <w:b/>
          <w:sz w:val="36"/>
          <w:u w:val="single"/>
        </w:rPr>
      </w:pPr>
    </w:p>
    <w:p w:rsidR="005D2E41" w:rsidRPr="005D2E41" w:rsidRDefault="005D2E41" w:rsidP="005D2E41">
      <w:pPr>
        <w:rPr>
          <w:rFonts w:asciiTheme="minorHAnsi" w:hAnsiTheme="minorHAnsi" w:cstheme="minorHAnsi"/>
          <w:b/>
          <w:sz w:val="36"/>
          <w:u w:val="single"/>
        </w:rPr>
      </w:pPr>
      <w:r w:rsidRPr="005D2E41">
        <w:rPr>
          <w:rFonts w:asciiTheme="minorHAnsi" w:hAnsiTheme="minorHAnsi" w:cstheme="minorHAnsi"/>
          <w:b/>
          <w:sz w:val="36"/>
          <w:u w:val="single"/>
        </w:rPr>
        <w:t>Mission Statement</w:t>
      </w:r>
    </w:p>
    <w:p w:rsidR="005D2E41" w:rsidRPr="005D2E41" w:rsidRDefault="005D2E41" w:rsidP="005D2E41">
      <w:pPr>
        <w:spacing w:line="360" w:lineRule="auto"/>
        <w:rPr>
          <w:rFonts w:asciiTheme="minorHAnsi" w:hAnsiTheme="minorHAnsi" w:cstheme="minorHAnsi"/>
          <w:b/>
          <w:sz w:val="32"/>
        </w:rPr>
      </w:pPr>
      <w:r w:rsidRPr="005D2E41">
        <w:rPr>
          <w:rFonts w:asciiTheme="minorHAnsi" w:hAnsiTheme="minorHAnsi" w:cstheme="minorHAnsi"/>
          <w:b/>
          <w:sz w:val="32"/>
        </w:rPr>
        <w:sym w:font="Symbol" w:char="F0B7"/>
      </w:r>
      <w:r w:rsidRPr="005D2E41">
        <w:rPr>
          <w:rFonts w:asciiTheme="minorHAnsi" w:hAnsiTheme="minorHAnsi" w:cstheme="minorHAnsi"/>
          <w:b/>
          <w:sz w:val="32"/>
        </w:rPr>
        <w:t xml:space="preserve"> We will always open our doors wide in welcome.</w:t>
      </w:r>
    </w:p>
    <w:p w:rsidR="005D2E41" w:rsidRPr="005D2E41" w:rsidRDefault="005D2E41" w:rsidP="005D2E41">
      <w:pPr>
        <w:spacing w:line="360" w:lineRule="auto"/>
        <w:rPr>
          <w:rFonts w:asciiTheme="minorHAnsi" w:hAnsiTheme="minorHAnsi" w:cstheme="minorHAnsi"/>
          <w:b/>
          <w:sz w:val="32"/>
        </w:rPr>
      </w:pPr>
      <w:r w:rsidRPr="005D2E41">
        <w:rPr>
          <w:rFonts w:asciiTheme="minorHAnsi" w:hAnsiTheme="minorHAnsi" w:cstheme="minorHAnsi"/>
          <w:b/>
          <w:sz w:val="32"/>
        </w:rPr>
        <w:sym w:font="Symbol" w:char="F0B7"/>
      </w:r>
      <w:r w:rsidRPr="005D2E41">
        <w:rPr>
          <w:rFonts w:asciiTheme="minorHAnsi" w:hAnsiTheme="minorHAnsi" w:cstheme="minorHAnsi"/>
          <w:b/>
          <w:sz w:val="32"/>
        </w:rPr>
        <w:t xml:space="preserve"> We will always love and care for each other as Jesus taught us.</w:t>
      </w:r>
    </w:p>
    <w:p w:rsidR="005D2E41" w:rsidRPr="005D2E41" w:rsidRDefault="005D2E41" w:rsidP="005D2E41">
      <w:pPr>
        <w:spacing w:line="360" w:lineRule="auto"/>
        <w:rPr>
          <w:rFonts w:asciiTheme="minorHAnsi" w:hAnsiTheme="minorHAnsi" w:cstheme="minorHAnsi"/>
          <w:b/>
          <w:sz w:val="32"/>
        </w:rPr>
      </w:pPr>
      <w:r w:rsidRPr="005D2E41">
        <w:rPr>
          <w:rFonts w:asciiTheme="minorHAnsi" w:hAnsiTheme="minorHAnsi" w:cstheme="minorHAnsi"/>
          <w:b/>
          <w:sz w:val="32"/>
        </w:rPr>
        <w:sym w:font="Symbol" w:char="F0B7"/>
      </w:r>
      <w:r w:rsidRPr="005D2E41">
        <w:rPr>
          <w:rFonts w:asciiTheme="minorHAnsi" w:hAnsiTheme="minorHAnsi" w:cstheme="minorHAnsi"/>
          <w:b/>
          <w:sz w:val="32"/>
        </w:rPr>
        <w:t xml:space="preserve"> We will always place the Word of God at the heart of our School.</w:t>
      </w:r>
    </w:p>
    <w:p w:rsidR="005D2E41" w:rsidRPr="005D2E41" w:rsidRDefault="005D2E41" w:rsidP="005D2E41">
      <w:pPr>
        <w:spacing w:line="360" w:lineRule="auto"/>
        <w:rPr>
          <w:rFonts w:asciiTheme="minorHAnsi" w:hAnsiTheme="minorHAnsi" w:cstheme="minorHAnsi"/>
          <w:b/>
          <w:sz w:val="32"/>
        </w:rPr>
      </w:pPr>
      <w:r w:rsidRPr="005D2E41">
        <w:rPr>
          <w:rFonts w:asciiTheme="minorHAnsi" w:hAnsiTheme="minorHAnsi" w:cstheme="minorHAnsi"/>
          <w:b/>
          <w:sz w:val="32"/>
        </w:rPr>
        <w:sym w:font="Symbol" w:char="F0B7"/>
      </w:r>
      <w:r w:rsidRPr="005D2E41">
        <w:rPr>
          <w:rFonts w:asciiTheme="minorHAnsi" w:hAnsiTheme="minorHAnsi" w:cstheme="minorHAnsi"/>
          <w:b/>
          <w:sz w:val="32"/>
        </w:rPr>
        <w:t xml:space="preserve"> We will always worship God our Father.</w:t>
      </w:r>
    </w:p>
    <w:p w:rsidR="005D2E41" w:rsidRPr="005D2E41" w:rsidRDefault="005D2E41" w:rsidP="005D2E41">
      <w:pPr>
        <w:spacing w:line="360" w:lineRule="auto"/>
        <w:rPr>
          <w:rFonts w:asciiTheme="minorHAnsi" w:hAnsiTheme="minorHAnsi" w:cstheme="minorHAnsi"/>
          <w:sz w:val="36"/>
        </w:rPr>
      </w:pPr>
      <w:r w:rsidRPr="005D2E41">
        <w:rPr>
          <w:rFonts w:asciiTheme="minorHAnsi" w:hAnsiTheme="minorHAnsi" w:cstheme="minorHAnsi"/>
          <w:b/>
          <w:sz w:val="32"/>
        </w:rPr>
        <w:sym w:font="Symbol" w:char="F0B7"/>
      </w:r>
      <w:r w:rsidRPr="005D2E41">
        <w:rPr>
          <w:rFonts w:asciiTheme="minorHAnsi" w:hAnsiTheme="minorHAnsi" w:cstheme="minorHAnsi"/>
          <w:b/>
          <w:sz w:val="32"/>
        </w:rPr>
        <w:t xml:space="preserve"> We will always be witnesses to Jesus Christ by following in his footsteps.</w:t>
      </w:r>
    </w:p>
    <w:p w:rsidR="005D2E41" w:rsidRPr="005D2E41" w:rsidRDefault="005D2E41" w:rsidP="005D2E41">
      <w:pPr>
        <w:rPr>
          <w:rFonts w:asciiTheme="minorHAnsi" w:hAnsiTheme="minorHAnsi" w:cstheme="minorHAnsi"/>
          <w:sz w:val="36"/>
        </w:rPr>
      </w:pPr>
    </w:p>
    <w:p w:rsidR="005D2E41" w:rsidRPr="005D2E41" w:rsidRDefault="005D2E41" w:rsidP="005D2E41">
      <w:pPr>
        <w:rPr>
          <w:rFonts w:asciiTheme="minorHAnsi" w:hAnsiTheme="minorHAnsi" w:cstheme="minorHAnsi"/>
          <w:sz w:val="32"/>
        </w:rPr>
      </w:pPr>
      <w:r w:rsidRPr="005D2E41">
        <w:rPr>
          <w:rFonts w:asciiTheme="minorHAnsi" w:hAnsiTheme="minorHAnsi" w:cstheme="minorHAnsi"/>
          <w:b/>
          <w:sz w:val="32"/>
        </w:rPr>
        <w:t>Written by:</w:t>
      </w:r>
      <w:r w:rsidRPr="005D2E41">
        <w:rPr>
          <w:rFonts w:asciiTheme="minorHAnsi" w:hAnsiTheme="minorHAnsi" w:cstheme="minorHAnsi"/>
          <w:sz w:val="32"/>
        </w:rPr>
        <w:t xml:space="preserve"> Lois Quinn </w:t>
      </w:r>
    </w:p>
    <w:p w:rsidR="005D2E41" w:rsidRPr="005D2E41" w:rsidRDefault="005D2E41" w:rsidP="005D2E41">
      <w:pPr>
        <w:rPr>
          <w:rFonts w:asciiTheme="minorHAnsi" w:hAnsiTheme="minorHAnsi" w:cstheme="minorHAnsi"/>
          <w:sz w:val="32"/>
        </w:rPr>
      </w:pPr>
      <w:r w:rsidRPr="005D2E41">
        <w:rPr>
          <w:rFonts w:asciiTheme="minorHAnsi" w:hAnsiTheme="minorHAnsi" w:cstheme="minorHAnsi"/>
          <w:b/>
          <w:sz w:val="32"/>
        </w:rPr>
        <w:t>Date written:</w:t>
      </w:r>
      <w:r w:rsidRPr="005D2E41">
        <w:rPr>
          <w:rFonts w:asciiTheme="minorHAnsi" w:hAnsiTheme="minorHAnsi" w:cstheme="minorHAnsi"/>
          <w:sz w:val="32"/>
        </w:rPr>
        <w:t xml:space="preserve"> September 2025</w:t>
      </w:r>
    </w:p>
    <w:p w:rsidR="005D2E41" w:rsidRPr="005D2E41" w:rsidRDefault="005D2E41" w:rsidP="005D2E41">
      <w:pPr>
        <w:rPr>
          <w:rFonts w:asciiTheme="minorHAnsi" w:hAnsiTheme="minorHAnsi" w:cstheme="minorHAnsi"/>
          <w:b/>
          <w:sz w:val="32"/>
        </w:rPr>
      </w:pPr>
      <w:r w:rsidRPr="005D2E41">
        <w:rPr>
          <w:rFonts w:asciiTheme="minorHAnsi" w:hAnsiTheme="minorHAnsi" w:cstheme="minorHAnsi"/>
          <w:b/>
          <w:sz w:val="32"/>
        </w:rPr>
        <w:t xml:space="preserve">Approved by governors on: </w:t>
      </w:r>
    </w:p>
    <w:p w:rsidR="005D2E41" w:rsidRPr="005D2E41" w:rsidRDefault="005D2E41" w:rsidP="005D2E41">
      <w:pPr>
        <w:rPr>
          <w:rFonts w:asciiTheme="minorHAnsi" w:hAnsiTheme="minorHAnsi" w:cstheme="minorHAnsi"/>
          <w:sz w:val="32"/>
        </w:rPr>
      </w:pPr>
      <w:r w:rsidRPr="005D2E41">
        <w:rPr>
          <w:rFonts w:asciiTheme="minorHAnsi" w:hAnsiTheme="minorHAnsi" w:cstheme="minorHAnsi"/>
          <w:b/>
          <w:sz w:val="32"/>
        </w:rPr>
        <w:t>Policy will be reviewed:</w:t>
      </w:r>
      <w:r w:rsidRPr="005D2E41">
        <w:rPr>
          <w:rFonts w:asciiTheme="minorHAnsi" w:hAnsiTheme="minorHAnsi" w:cstheme="minorHAnsi"/>
          <w:sz w:val="32"/>
        </w:rPr>
        <w:t xml:space="preserve"> September 2026</w:t>
      </w:r>
      <w:r w:rsidRPr="005D2E41">
        <w:rPr>
          <w:rFonts w:asciiTheme="minorHAnsi" w:hAnsiTheme="minorHAnsi" w:cstheme="minorHAnsi"/>
          <w:sz w:val="22"/>
        </w:rPr>
        <w:t xml:space="preserve"> </w:t>
      </w:r>
      <w:r w:rsidRPr="005D2E41">
        <w:rPr>
          <w:rFonts w:asciiTheme="minorHAnsi" w:hAnsiTheme="minorHAnsi" w:cstheme="minorHAnsi"/>
          <w:sz w:val="32"/>
        </w:rPr>
        <w:t>or sooner if changes are made to legal requirements.</w:t>
      </w:r>
    </w:p>
    <w:p w:rsidR="00405FDA" w:rsidRPr="009970EB" w:rsidRDefault="00405FDA" w:rsidP="00405FDA">
      <w:pPr>
        <w:rPr>
          <w:rFonts w:ascii="Calibri" w:hAnsi="Calibri" w:cs="Calibri"/>
          <w:b/>
        </w:rPr>
      </w:pPr>
    </w:p>
    <w:p w:rsidR="00405FDA" w:rsidRPr="005D2E41" w:rsidRDefault="00405FDA" w:rsidP="00405FDA">
      <w:pPr>
        <w:rPr>
          <w:rFonts w:ascii="Calibri" w:hAnsi="Calibri" w:cs="Calibri"/>
          <w:b/>
          <w:sz w:val="28"/>
          <w:u w:val="single"/>
        </w:rPr>
      </w:pPr>
      <w:r w:rsidRPr="005D2E41">
        <w:rPr>
          <w:rFonts w:ascii="Calibri" w:hAnsi="Calibri" w:cs="Calibri"/>
          <w:b/>
          <w:sz w:val="28"/>
          <w:u w:val="single"/>
        </w:rPr>
        <w:lastRenderedPageBreak/>
        <w:t>Aims of Reading at St. Mary’s</w:t>
      </w:r>
    </w:p>
    <w:p w:rsidR="005D2E41" w:rsidRPr="005D2E41" w:rsidRDefault="005D2E41" w:rsidP="005D2E41">
      <w:pPr>
        <w:rPr>
          <w:rFonts w:ascii="Calibri" w:hAnsi="Calibri" w:cs="Calibri"/>
          <w:lang w:val="en-US"/>
        </w:rPr>
      </w:pPr>
      <w:r w:rsidRPr="005D2E41">
        <w:rPr>
          <w:rFonts w:ascii="Calibri" w:hAnsi="Calibri" w:cs="Calibri"/>
          <w:lang w:val="en-US"/>
        </w:rPr>
        <w:t>At St Mary’s, we believe that reading is central to children’s development and opens the door to learning across the curriculum. Through reading, pupils have the opportunity to grow culturally, emotionally, intellectually, socially, morally and spiritually.</w:t>
      </w:r>
    </w:p>
    <w:p w:rsidR="005D2E41" w:rsidRPr="005D2E41" w:rsidRDefault="005D2E41" w:rsidP="005D2E41">
      <w:pPr>
        <w:rPr>
          <w:rFonts w:ascii="Calibri" w:hAnsi="Calibri" w:cs="Calibri"/>
          <w:lang w:val="en-US"/>
        </w:rPr>
      </w:pPr>
    </w:p>
    <w:p w:rsidR="005D2E41" w:rsidRPr="005D2E41" w:rsidRDefault="005D2E41" w:rsidP="005D2E41">
      <w:pPr>
        <w:rPr>
          <w:rFonts w:ascii="Calibri" w:hAnsi="Calibri" w:cs="Calibri"/>
          <w:lang w:val="en-US"/>
        </w:rPr>
      </w:pPr>
      <w:r w:rsidRPr="005D2E41">
        <w:rPr>
          <w:rFonts w:ascii="Calibri" w:hAnsi="Calibri" w:cs="Calibri"/>
          <w:lang w:val="en-US"/>
        </w:rPr>
        <w:t>Reading enables children to acquire new knowledge, deepen their understanding, and make connections with what they already know. Our aim is for all pupils to become fluent, confident readers who can read with accuracy, expression and strong comprehension.</w:t>
      </w:r>
    </w:p>
    <w:p w:rsidR="005D2E41" w:rsidRPr="005D2E41" w:rsidRDefault="005D2E41" w:rsidP="005D2E41">
      <w:pPr>
        <w:rPr>
          <w:rFonts w:ascii="Calibri" w:hAnsi="Calibri" w:cs="Calibri"/>
          <w:lang w:val="en-US"/>
        </w:rPr>
      </w:pPr>
    </w:p>
    <w:p w:rsidR="00405FDA" w:rsidRDefault="005D2E41" w:rsidP="005D2E41">
      <w:pPr>
        <w:rPr>
          <w:rFonts w:ascii="Calibri" w:hAnsi="Calibri" w:cs="Calibri"/>
          <w:lang w:val="en-US"/>
        </w:rPr>
      </w:pPr>
      <w:r w:rsidRPr="005D2E41">
        <w:rPr>
          <w:rFonts w:ascii="Calibri" w:hAnsi="Calibri" w:cs="Calibri"/>
          <w:lang w:val="en-US"/>
        </w:rPr>
        <w:t>We are committed to fostering a genuine love of reading, encouraging pupils to read regularly for both pleasure and purpose. By nurturing curiosity, expanding vocabulary and supporting deeper thinking, we strive to develop lifelong readers who are equipped to succeed both academically and beyond the classroom.</w:t>
      </w:r>
    </w:p>
    <w:p w:rsidR="005D2E41" w:rsidRPr="009970EB" w:rsidRDefault="005D2E41" w:rsidP="005D2E41">
      <w:pPr>
        <w:rPr>
          <w:rFonts w:ascii="Calibri" w:hAnsi="Calibri" w:cs="Calibri"/>
          <w:u w:val="single"/>
        </w:rPr>
      </w:pPr>
    </w:p>
    <w:p w:rsidR="00405FDA" w:rsidRPr="009970EB" w:rsidRDefault="00405FDA" w:rsidP="00405FDA">
      <w:pPr>
        <w:rPr>
          <w:rFonts w:ascii="Calibri" w:hAnsi="Calibri" w:cs="Calibri"/>
          <w:b/>
          <w:u w:val="single"/>
        </w:rPr>
      </w:pPr>
      <w:r w:rsidRPr="005D2E41">
        <w:rPr>
          <w:rFonts w:ascii="Calibri" w:hAnsi="Calibri" w:cs="Calibri"/>
          <w:b/>
          <w:sz w:val="28"/>
          <w:u w:val="single"/>
        </w:rPr>
        <w:t>Entitlement</w:t>
      </w:r>
    </w:p>
    <w:p w:rsidR="005D2E41" w:rsidRPr="005D2E41" w:rsidRDefault="005D2E41" w:rsidP="005D2E41">
      <w:pPr>
        <w:rPr>
          <w:rFonts w:ascii="Calibri" w:hAnsi="Calibri" w:cs="Calibri"/>
        </w:rPr>
      </w:pPr>
      <w:r w:rsidRPr="005D2E41">
        <w:rPr>
          <w:rFonts w:ascii="Calibri" w:hAnsi="Calibri" w:cs="Calibri"/>
        </w:rPr>
        <w:t>At St Mary’s, we believe that every child has the right to learn to read. Regardless of background, gender, ethnicity, language or ability, all pupils are entitled to high-quality teaching that supports the development of both word reading and comprehension skills.</w:t>
      </w:r>
    </w:p>
    <w:p w:rsidR="005D2E41" w:rsidRPr="005D2E41" w:rsidRDefault="005D2E41" w:rsidP="005D2E41">
      <w:pPr>
        <w:rPr>
          <w:rFonts w:ascii="Calibri" w:hAnsi="Calibri" w:cs="Calibri"/>
        </w:rPr>
      </w:pPr>
    </w:p>
    <w:p w:rsidR="00743266" w:rsidRDefault="005D2E41" w:rsidP="005D2E41">
      <w:pPr>
        <w:rPr>
          <w:rFonts w:ascii="Calibri" w:hAnsi="Calibri" w:cs="Calibri"/>
        </w:rPr>
      </w:pPr>
      <w:r w:rsidRPr="005D2E41">
        <w:rPr>
          <w:rFonts w:ascii="Calibri" w:hAnsi="Calibri" w:cs="Calibri"/>
        </w:rPr>
        <w:t>We are committed to ensuring that all children have equal access to a rich, inclusive and ambitious reading curriculum that enables them to become confident, fluent and thoughtful readers.</w:t>
      </w:r>
    </w:p>
    <w:p w:rsidR="005D2E41" w:rsidRPr="009970EB" w:rsidRDefault="005D2E41" w:rsidP="005D2E41">
      <w:pPr>
        <w:rPr>
          <w:rFonts w:ascii="Calibri" w:hAnsi="Calibri" w:cs="Calibri"/>
          <w:u w:val="single"/>
        </w:rPr>
      </w:pPr>
    </w:p>
    <w:p w:rsidR="00405FDA" w:rsidRPr="005D2E41" w:rsidRDefault="00405FDA" w:rsidP="00405FDA">
      <w:pPr>
        <w:rPr>
          <w:rFonts w:ascii="Calibri" w:hAnsi="Calibri" w:cs="Calibri"/>
          <w:b/>
          <w:sz w:val="28"/>
          <w:u w:val="single"/>
        </w:rPr>
      </w:pPr>
      <w:r w:rsidRPr="005D2E41">
        <w:rPr>
          <w:rFonts w:ascii="Calibri" w:hAnsi="Calibri" w:cs="Calibri"/>
          <w:b/>
          <w:sz w:val="28"/>
          <w:u w:val="single"/>
        </w:rPr>
        <w:t>Teaching and Learning</w:t>
      </w:r>
    </w:p>
    <w:p w:rsidR="005D2E41" w:rsidRPr="005D2E41" w:rsidRDefault="005D2E41" w:rsidP="005D2E41">
      <w:pPr>
        <w:rPr>
          <w:rFonts w:ascii="Calibri" w:hAnsi="Calibri" w:cs="Calibri"/>
        </w:rPr>
      </w:pPr>
      <w:r w:rsidRPr="005D2E41">
        <w:rPr>
          <w:rFonts w:ascii="Calibri" w:hAnsi="Calibri" w:cs="Calibri"/>
        </w:rPr>
        <w:t>At St Mary’s, reading is taught through two complementary strands: word reading and comprehension. We use a variety of effective strategies to develop each aspect.</w:t>
      </w:r>
    </w:p>
    <w:p w:rsidR="005D2E41" w:rsidRPr="005D2E41" w:rsidRDefault="005D2E41" w:rsidP="005D2E41">
      <w:pPr>
        <w:rPr>
          <w:rFonts w:ascii="Calibri" w:hAnsi="Calibri" w:cs="Calibri"/>
        </w:rPr>
      </w:pPr>
    </w:p>
    <w:p w:rsidR="005D2E41" w:rsidRPr="005D2E41" w:rsidRDefault="005D2E41" w:rsidP="005D2E41">
      <w:pPr>
        <w:rPr>
          <w:rFonts w:ascii="Calibri" w:hAnsi="Calibri" w:cs="Calibri"/>
        </w:rPr>
      </w:pPr>
      <w:r w:rsidRPr="005D2E41">
        <w:rPr>
          <w:rFonts w:ascii="Calibri" w:hAnsi="Calibri" w:cs="Calibri"/>
        </w:rPr>
        <w:t>In EYFS and Key Stage 1, phonics is central to learning. Understanding how letters correspond to sounds in spoken words forms the foundation for word reading, sight vocabulary and decoding skills. These essential skills are developed through daily Red Rose phonics sessions and guided reading activities.</w:t>
      </w:r>
    </w:p>
    <w:p w:rsidR="005D2E41" w:rsidRPr="005D2E41" w:rsidRDefault="005D2E41" w:rsidP="005D2E41">
      <w:pPr>
        <w:rPr>
          <w:rFonts w:ascii="Calibri" w:hAnsi="Calibri" w:cs="Calibri"/>
        </w:rPr>
      </w:pPr>
    </w:p>
    <w:p w:rsidR="005D2E41" w:rsidRPr="005D2E41" w:rsidRDefault="005D2E41" w:rsidP="005D2E41">
      <w:pPr>
        <w:rPr>
          <w:rFonts w:ascii="Calibri" w:hAnsi="Calibri" w:cs="Calibri"/>
        </w:rPr>
      </w:pPr>
      <w:r w:rsidRPr="005D2E41">
        <w:rPr>
          <w:rFonts w:ascii="Calibri" w:hAnsi="Calibri" w:cs="Calibri"/>
        </w:rPr>
        <w:t>Comprehension development focuses on expanding vocabulary, understanding grammar and building knowledge of the world. Exposure to a wide range of genres and reading experiences encourages rich discussion and fosters a lifelong love of reading.</w:t>
      </w:r>
    </w:p>
    <w:p w:rsidR="00405FDA" w:rsidRPr="009970EB" w:rsidRDefault="00405FDA" w:rsidP="00405FDA">
      <w:pPr>
        <w:rPr>
          <w:rFonts w:ascii="Calibri" w:hAnsi="Calibri" w:cs="Calibri"/>
          <w:u w:val="single"/>
        </w:rPr>
      </w:pPr>
    </w:p>
    <w:p w:rsidR="00405FDA" w:rsidRPr="005D2E41" w:rsidRDefault="00405FDA" w:rsidP="00405FDA">
      <w:pPr>
        <w:rPr>
          <w:rFonts w:ascii="Calibri" w:hAnsi="Calibri" w:cs="Calibri"/>
          <w:b/>
          <w:sz w:val="28"/>
          <w:u w:val="single"/>
        </w:rPr>
      </w:pPr>
      <w:r w:rsidRPr="005D2E41">
        <w:rPr>
          <w:rFonts w:ascii="Calibri" w:hAnsi="Calibri" w:cs="Calibri"/>
          <w:b/>
          <w:sz w:val="28"/>
          <w:u w:val="single"/>
        </w:rPr>
        <w:t>Resources</w:t>
      </w:r>
    </w:p>
    <w:p w:rsidR="00FA1A25" w:rsidRPr="009970EB" w:rsidRDefault="00E93F16" w:rsidP="00405FDA">
      <w:pPr>
        <w:pStyle w:val="ListParagraph"/>
        <w:numPr>
          <w:ilvl w:val="0"/>
          <w:numId w:val="10"/>
        </w:numPr>
        <w:rPr>
          <w:rFonts w:ascii="Calibri" w:hAnsi="Calibri" w:cs="Calibri"/>
          <w:sz w:val="24"/>
          <w:szCs w:val="24"/>
        </w:rPr>
      </w:pPr>
      <w:r w:rsidRPr="009970EB">
        <w:rPr>
          <w:rFonts w:ascii="Calibri" w:hAnsi="Calibri" w:cs="Calibri"/>
          <w:sz w:val="24"/>
          <w:szCs w:val="24"/>
        </w:rPr>
        <w:t xml:space="preserve">EYFS and KS1 reading books are fully </w:t>
      </w:r>
      <w:r w:rsidR="00FA1A25" w:rsidRPr="009970EB">
        <w:rPr>
          <w:rFonts w:ascii="Calibri" w:hAnsi="Calibri" w:cs="Calibri"/>
          <w:sz w:val="24"/>
          <w:szCs w:val="24"/>
        </w:rPr>
        <w:t>decodable</w:t>
      </w:r>
      <w:r w:rsidR="007A35C2" w:rsidRPr="009970EB">
        <w:rPr>
          <w:rFonts w:ascii="Calibri" w:hAnsi="Calibri" w:cs="Calibri"/>
          <w:sz w:val="24"/>
          <w:szCs w:val="24"/>
        </w:rPr>
        <w:t xml:space="preserve"> and matched to the Red Rose scheme of learning. All</w:t>
      </w:r>
      <w:r w:rsidRPr="009970EB">
        <w:rPr>
          <w:rFonts w:ascii="Calibri" w:hAnsi="Calibri" w:cs="Calibri"/>
          <w:sz w:val="24"/>
          <w:szCs w:val="24"/>
        </w:rPr>
        <w:t xml:space="preserve"> KS1 pupils have a reading book and a reading for pleasure book to take home weekly.</w:t>
      </w:r>
    </w:p>
    <w:p w:rsidR="00FA1A25" w:rsidRPr="009970EB" w:rsidRDefault="00FA1A25" w:rsidP="00405FDA">
      <w:pPr>
        <w:pStyle w:val="ListParagraph"/>
        <w:numPr>
          <w:ilvl w:val="0"/>
          <w:numId w:val="10"/>
        </w:numPr>
        <w:rPr>
          <w:rFonts w:ascii="Calibri" w:hAnsi="Calibri" w:cs="Calibri"/>
          <w:sz w:val="24"/>
          <w:szCs w:val="24"/>
        </w:rPr>
      </w:pPr>
      <w:r w:rsidRPr="009970EB">
        <w:rPr>
          <w:rFonts w:ascii="Calibri" w:hAnsi="Calibri" w:cs="Calibri"/>
          <w:sz w:val="24"/>
          <w:szCs w:val="24"/>
        </w:rPr>
        <w:t xml:space="preserve">In </w:t>
      </w:r>
      <w:r w:rsidR="005D2E41">
        <w:rPr>
          <w:rFonts w:ascii="Calibri" w:hAnsi="Calibri" w:cs="Calibri"/>
          <w:sz w:val="24"/>
          <w:szCs w:val="24"/>
        </w:rPr>
        <w:t>Year 2 (</w:t>
      </w:r>
      <w:r w:rsidRPr="009970EB">
        <w:rPr>
          <w:rFonts w:ascii="Calibri" w:hAnsi="Calibri" w:cs="Calibri"/>
          <w:sz w:val="24"/>
          <w:szCs w:val="24"/>
        </w:rPr>
        <w:t>Year 3 in Autumn term</w:t>
      </w:r>
      <w:r w:rsidR="005D2E41">
        <w:rPr>
          <w:rFonts w:ascii="Calibri" w:hAnsi="Calibri" w:cs="Calibri"/>
          <w:sz w:val="24"/>
          <w:szCs w:val="24"/>
        </w:rPr>
        <w:t>)</w:t>
      </w:r>
      <w:r w:rsidRPr="009970EB">
        <w:rPr>
          <w:rFonts w:ascii="Calibri" w:hAnsi="Calibri" w:cs="Calibri"/>
          <w:sz w:val="24"/>
          <w:szCs w:val="24"/>
        </w:rPr>
        <w:t>, children focus on guided reading for 3 days (using Project X, Big Cat, Rising stars and Collins books) and whole class reading for 2 days were they read extracts from age appropriate texts (Extracts provided through Fred’s teaching resources/Literacy Shed+)</w:t>
      </w:r>
    </w:p>
    <w:p w:rsidR="00FA1A25" w:rsidRPr="009970EB" w:rsidRDefault="007A35C2" w:rsidP="00405FDA">
      <w:pPr>
        <w:pStyle w:val="ListParagraph"/>
        <w:numPr>
          <w:ilvl w:val="0"/>
          <w:numId w:val="10"/>
        </w:numPr>
        <w:rPr>
          <w:rFonts w:ascii="Calibri" w:hAnsi="Calibri" w:cs="Calibri"/>
          <w:sz w:val="24"/>
          <w:szCs w:val="24"/>
        </w:rPr>
      </w:pPr>
      <w:r w:rsidRPr="009970EB">
        <w:rPr>
          <w:rFonts w:ascii="Calibri" w:hAnsi="Calibri" w:cs="Calibri"/>
          <w:sz w:val="24"/>
          <w:szCs w:val="24"/>
        </w:rPr>
        <w:t>KS2 classes</w:t>
      </w:r>
      <w:r w:rsidR="00FA1A25" w:rsidRPr="009970EB">
        <w:rPr>
          <w:rFonts w:ascii="Calibri" w:hAnsi="Calibri" w:cs="Calibri"/>
          <w:sz w:val="24"/>
          <w:szCs w:val="24"/>
        </w:rPr>
        <w:t xml:space="preserve"> </w:t>
      </w:r>
      <w:r w:rsidRPr="009970EB">
        <w:rPr>
          <w:rFonts w:ascii="Calibri" w:hAnsi="Calibri" w:cs="Calibri"/>
          <w:sz w:val="24"/>
          <w:szCs w:val="24"/>
        </w:rPr>
        <w:t>focus on a novel chosen by the teacher for Whole class reading sessions as well as focused texts, which are aimed to link to other areas of the curriculum</w:t>
      </w:r>
      <w:r w:rsidR="00FA1A25" w:rsidRPr="009970EB">
        <w:rPr>
          <w:rFonts w:ascii="Calibri" w:hAnsi="Calibri" w:cs="Calibri"/>
          <w:sz w:val="24"/>
          <w:szCs w:val="24"/>
        </w:rPr>
        <w:t xml:space="preserve"> as well as including a variety of fiction, non-fiction and poetry pieces</w:t>
      </w:r>
      <w:r w:rsidR="00E93F16" w:rsidRPr="009970EB">
        <w:rPr>
          <w:rFonts w:ascii="Calibri" w:hAnsi="Calibri" w:cs="Calibri"/>
          <w:sz w:val="24"/>
          <w:szCs w:val="24"/>
        </w:rPr>
        <w:t>.</w:t>
      </w:r>
      <w:r w:rsidR="00241A96" w:rsidRPr="009970EB">
        <w:rPr>
          <w:rFonts w:ascii="Calibri" w:hAnsi="Calibri" w:cs="Calibri"/>
          <w:sz w:val="24"/>
          <w:szCs w:val="24"/>
        </w:rPr>
        <w:t xml:space="preserve"> </w:t>
      </w:r>
      <w:r w:rsidR="00FA1A25" w:rsidRPr="009970EB">
        <w:rPr>
          <w:rFonts w:ascii="Calibri" w:hAnsi="Calibri" w:cs="Calibri"/>
          <w:sz w:val="24"/>
          <w:szCs w:val="24"/>
        </w:rPr>
        <w:t>(Extracts provided through Ashley Booth resources, Grammarsaurus/Fred’s teaching resources/Literacy Shed+)</w:t>
      </w:r>
    </w:p>
    <w:p w:rsidR="00FA1A25" w:rsidRPr="009970EB" w:rsidRDefault="00241A96" w:rsidP="00405FDA">
      <w:pPr>
        <w:pStyle w:val="ListParagraph"/>
        <w:numPr>
          <w:ilvl w:val="0"/>
          <w:numId w:val="10"/>
        </w:numPr>
        <w:rPr>
          <w:rFonts w:ascii="Calibri" w:hAnsi="Calibri" w:cs="Calibri"/>
          <w:sz w:val="24"/>
          <w:szCs w:val="24"/>
        </w:rPr>
      </w:pPr>
      <w:r w:rsidRPr="009970EB">
        <w:rPr>
          <w:rFonts w:ascii="Calibri" w:hAnsi="Calibri" w:cs="Calibri"/>
          <w:sz w:val="24"/>
          <w:szCs w:val="24"/>
        </w:rPr>
        <w:lastRenderedPageBreak/>
        <w:t>In KS2</w:t>
      </w:r>
      <w:r w:rsidR="007A35C2" w:rsidRPr="009970EB">
        <w:rPr>
          <w:rFonts w:ascii="Calibri" w:hAnsi="Calibri" w:cs="Calibri"/>
          <w:sz w:val="24"/>
          <w:szCs w:val="24"/>
        </w:rPr>
        <w:t>,</w:t>
      </w:r>
      <w:r w:rsidRPr="009970EB">
        <w:rPr>
          <w:rFonts w:ascii="Calibri" w:hAnsi="Calibri" w:cs="Calibri"/>
          <w:sz w:val="24"/>
          <w:szCs w:val="24"/>
        </w:rPr>
        <w:t xml:space="preserve"> pupils take home a reading</w:t>
      </w:r>
      <w:r w:rsidR="007A35C2" w:rsidRPr="009970EB">
        <w:rPr>
          <w:rFonts w:ascii="Calibri" w:hAnsi="Calibri" w:cs="Calibri"/>
          <w:sz w:val="24"/>
          <w:szCs w:val="24"/>
        </w:rPr>
        <w:t xml:space="preserve"> book from our reading scheme or a novel/non-fiction book from class book corners.</w:t>
      </w:r>
    </w:p>
    <w:p w:rsidR="00E93F16" w:rsidRPr="009970EB" w:rsidRDefault="00E93F16" w:rsidP="00405FDA">
      <w:pPr>
        <w:pStyle w:val="ListParagraph"/>
        <w:numPr>
          <w:ilvl w:val="0"/>
          <w:numId w:val="10"/>
        </w:numPr>
        <w:rPr>
          <w:rFonts w:ascii="Calibri" w:hAnsi="Calibri" w:cs="Calibri"/>
          <w:sz w:val="24"/>
          <w:szCs w:val="24"/>
        </w:rPr>
      </w:pPr>
      <w:r w:rsidRPr="009970EB">
        <w:rPr>
          <w:rFonts w:ascii="Calibri" w:hAnsi="Calibri" w:cs="Calibri"/>
          <w:sz w:val="24"/>
          <w:szCs w:val="24"/>
        </w:rPr>
        <w:t>All classes have reading co</w:t>
      </w:r>
      <w:r w:rsidR="00241A96" w:rsidRPr="009970EB">
        <w:rPr>
          <w:rFonts w:ascii="Calibri" w:hAnsi="Calibri" w:cs="Calibri"/>
          <w:sz w:val="24"/>
          <w:szCs w:val="24"/>
        </w:rPr>
        <w:t>rners, stocked with a range of f</w:t>
      </w:r>
      <w:r w:rsidRPr="009970EB">
        <w:rPr>
          <w:rFonts w:ascii="Calibri" w:hAnsi="Calibri" w:cs="Calibri"/>
          <w:sz w:val="24"/>
          <w:szCs w:val="24"/>
        </w:rPr>
        <w:t>iction, non-fiction and poetry.</w:t>
      </w:r>
    </w:p>
    <w:p w:rsidR="00405FDA" w:rsidRPr="009970EB" w:rsidRDefault="00405FDA" w:rsidP="00405FDA">
      <w:pPr>
        <w:rPr>
          <w:rFonts w:ascii="Calibri" w:hAnsi="Calibri" w:cs="Calibri"/>
          <w:u w:val="single"/>
        </w:rPr>
      </w:pPr>
    </w:p>
    <w:p w:rsidR="00405FDA" w:rsidRPr="005D2E41" w:rsidRDefault="00405FDA" w:rsidP="00405FDA">
      <w:pPr>
        <w:rPr>
          <w:rFonts w:ascii="Calibri" w:hAnsi="Calibri" w:cs="Calibri"/>
          <w:b/>
          <w:sz w:val="28"/>
          <w:u w:val="single"/>
        </w:rPr>
      </w:pPr>
      <w:r w:rsidRPr="005D2E41">
        <w:rPr>
          <w:rFonts w:ascii="Calibri" w:hAnsi="Calibri" w:cs="Calibri"/>
          <w:b/>
          <w:sz w:val="28"/>
          <w:u w:val="single"/>
        </w:rPr>
        <w:t>Reading</w:t>
      </w:r>
      <w:r w:rsidR="003C2F62" w:rsidRPr="005D2E41">
        <w:rPr>
          <w:rFonts w:ascii="Calibri" w:hAnsi="Calibri" w:cs="Calibri"/>
          <w:b/>
          <w:sz w:val="28"/>
          <w:u w:val="single"/>
        </w:rPr>
        <w:t xml:space="preserve"> f</w:t>
      </w:r>
      <w:r w:rsidRPr="005D2E41">
        <w:rPr>
          <w:rFonts w:ascii="Calibri" w:hAnsi="Calibri" w:cs="Calibri"/>
          <w:b/>
          <w:sz w:val="28"/>
          <w:u w:val="single"/>
        </w:rPr>
        <w:t>or Pleasure</w:t>
      </w:r>
    </w:p>
    <w:p w:rsidR="00241A96" w:rsidRPr="009970EB" w:rsidRDefault="00241A96" w:rsidP="00405FDA">
      <w:pPr>
        <w:rPr>
          <w:rFonts w:ascii="Calibri" w:hAnsi="Calibri" w:cs="Calibri"/>
        </w:rPr>
      </w:pPr>
      <w:r w:rsidRPr="009970EB">
        <w:rPr>
          <w:rFonts w:ascii="Calibri" w:hAnsi="Calibri" w:cs="Calibri"/>
        </w:rPr>
        <w:t>Reading for pleasure is a focus throughout the school and is encouraged through a variety of ways, including:</w:t>
      </w:r>
    </w:p>
    <w:p w:rsidR="00241A96" w:rsidRPr="009970EB" w:rsidRDefault="00FA1A25" w:rsidP="00241A96">
      <w:pPr>
        <w:pStyle w:val="ListParagraph"/>
        <w:numPr>
          <w:ilvl w:val="0"/>
          <w:numId w:val="8"/>
        </w:numPr>
        <w:rPr>
          <w:rFonts w:ascii="Calibri" w:hAnsi="Calibri" w:cs="Calibri"/>
          <w:sz w:val="24"/>
          <w:szCs w:val="24"/>
        </w:rPr>
      </w:pPr>
      <w:r w:rsidRPr="009970EB">
        <w:rPr>
          <w:rFonts w:ascii="Calibri" w:hAnsi="Calibri" w:cs="Calibri"/>
          <w:sz w:val="24"/>
          <w:szCs w:val="24"/>
        </w:rPr>
        <w:t>National Story telling day</w:t>
      </w:r>
    </w:p>
    <w:p w:rsidR="00241A96" w:rsidRPr="00927600" w:rsidRDefault="00241A96" w:rsidP="00927600">
      <w:pPr>
        <w:pStyle w:val="ListParagraph"/>
        <w:numPr>
          <w:ilvl w:val="0"/>
          <w:numId w:val="8"/>
        </w:numPr>
        <w:rPr>
          <w:rFonts w:ascii="Calibri" w:hAnsi="Calibri" w:cs="Calibri"/>
          <w:sz w:val="24"/>
          <w:szCs w:val="24"/>
        </w:rPr>
      </w:pPr>
      <w:r w:rsidRPr="009970EB">
        <w:rPr>
          <w:rFonts w:ascii="Calibri" w:hAnsi="Calibri" w:cs="Calibri"/>
          <w:sz w:val="24"/>
          <w:szCs w:val="24"/>
        </w:rPr>
        <w:t>Book Fair</w:t>
      </w:r>
      <w:r w:rsidR="003C2F62" w:rsidRPr="009970EB">
        <w:rPr>
          <w:rFonts w:ascii="Calibri" w:hAnsi="Calibri" w:cs="Calibri"/>
          <w:sz w:val="24"/>
          <w:szCs w:val="24"/>
        </w:rPr>
        <w:t>s</w:t>
      </w:r>
      <w:r w:rsidR="00927600">
        <w:rPr>
          <w:rFonts w:ascii="Calibri" w:hAnsi="Calibri" w:cs="Calibri"/>
          <w:sz w:val="24"/>
          <w:szCs w:val="24"/>
        </w:rPr>
        <w:t>/</w:t>
      </w:r>
      <w:r w:rsidRPr="00927600">
        <w:rPr>
          <w:rFonts w:ascii="Calibri" w:hAnsi="Calibri" w:cs="Calibri"/>
          <w:sz w:val="24"/>
          <w:szCs w:val="24"/>
        </w:rPr>
        <w:t>Scholastic Book Club</w:t>
      </w:r>
    </w:p>
    <w:p w:rsidR="00241A96" w:rsidRPr="00927600" w:rsidRDefault="00241A96" w:rsidP="00927600">
      <w:pPr>
        <w:pStyle w:val="ListParagraph"/>
        <w:numPr>
          <w:ilvl w:val="0"/>
          <w:numId w:val="8"/>
        </w:numPr>
        <w:rPr>
          <w:rFonts w:ascii="Calibri" w:hAnsi="Calibri" w:cs="Calibri"/>
          <w:sz w:val="24"/>
          <w:szCs w:val="24"/>
        </w:rPr>
      </w:pPr>
      <w:r w:rsidRPr="009970EB">
        <w:rPr>
          <w:rFonts w:ascii="Calibri" w:hAnsi="Calibri" w:cs="Calibri"/>
          <w:sz w:val="24"/>
          <w:szCs w:val="24"/>
        </w:rPr>
        <w:t>Author visits</w:t>
      </w:r>
      <w:r w:rsidR="00927600">
        <w:rPr>
          <w:rFonts w:ascii="Calibri" w:hAnsi="Calibri" w:cs="Calibri"/>
          <w:sz w:val="24"/>
          <w:szCs w:val="24"/>
        </w:rPr>
        <w:t xml:space="preserve"> and c</w:t>
      </w:r>
      <w:r w:rsidRPr="00927600">
        <w:rPr>
          <w:rFonts w:ascii="Calibri" w:hAnsi="Calibri" w:cs="Calibri"/>
          <w:sz w:val="24"/>
          <w:szCs w:val="24"/>
        </w:rPr>
        <w:t>ompetitions</w:t>
      </w:r>
    </w:p>
    <w:p w:rsidR="00241A96" w:rsidRPr="009970EB" w:rsidRDefault="00241A96" w:rsidP="00241A96">
      <w:pPr>
        <w:pStyle w:val="ListParagraph"/>
        <w:numPr>
          <w:ilvl w:val="0"/>
          <w:numId w:val="8"/>
        </w:numPr>
        <w:rPr>
          <w:rFonts w:ascii="Calibri" w:hAnsi="Calibri" w:cs="Calibri"/>
          <w:sz w:val="24"/>
          <w:szCs w:val="24"/>
        </w:rPr>
      </w:pPr>
      <w:r w:rsidRPr="009970EB">
        <w:rPr>
          <w:rFonts w:ascii="Calibri" w:hAnsi="Calibri" w:cs="Calibri"/>
          <w:sz w:val="24"/>
          <w:szCs w:val="24"/>
        </w:rPr>
        <w:t>Display in the hall of what novel each class is reading for pleasure</w:t>
      </w:r>
    </w:p>
    <w:p w:rsidR="00241A96" w:rsidRPr="009970EB" w:rsidRDefault="00241A96" w:rsidP="00241A96">
      <w:pPr>
        <w:pStyle w:val="ListParagraph"/>
        <w:numPr>
          <w:ilvl w:val="0"/>
          <w:numId w:val="8"/>
        </w:numPr>
        <w:rPr>
          <w:rFonts w:ascii="Calibri" w:hAnsi="Calibri" w:cs="Calibri"/>
          <w:sz w:val="24"/>
          <w:szCs w:val="24"/>
        </w:rPr>
      </w:pPr>
      <w:r w:rsidRPr="009970EB">
        <w:rPr>
          <w:rFonts w:ascii="Calibri" w:hAnsi="Calibri" w:cs="Calibri"/>
          <w:sz w:val="24"/>
          <w:szCs w:val="24"/>
        </w:rPr>
        <w:t>World Book Day</w:t>
      </w:r>
      <w:r w:rsidR="00927600">
        <w:rPr>
          <w:rFonts w:ascii="Calibri" w:hAnsi="Calibri" w:cs="Calibri"/>
          <w:sz w:val="24"/>
          <w:szCs w:val="24"/>
        </w:rPr>
        <w:t xml:space="preserve"> whole school events</w:t>
      </w:r>
    </w:p>
    <w:p w:rsidR="00247B89" w:rsidRPr="009970EB" w:rsidRDefault="00FA1A25" w:rsidP="00241A96">
      <w:pPr>
        <w:pStyle w:val="ListParagraph"/>
        <w:numPr>
          <w:ilvl w:val="0"/>
          <w:numId w:val="8"/>
        </w:numPr>
        <w:rPr>
          <w:rFonts w:ascii="Calibri" w:hAnsi="Calibri" w:cs="Calibri"/>
          <w:sz w:val="24"/>
          <w:szCs w:val="24"/>
        </w:rPr>
      </w:pPr>
      <w:r w:rsidRPr="009970EB">
        <w:rPr>
          <w:rFonts w:ascii="Calibri" w:hAnsi="Calibri" w:cs="Calibri"/>
          <w:sz w:val="24"/>
          <w:szCs w:val="24"/>
        </w:rPr>
        <w:t>English Ambassadors</w:t>
      </w:r>
      <w:r w:rsidR="00247B89" w:rsidRPr="009970EB">
        <w:rPr>
          <w:rFonts w:ascii="Calibri" w:hAnsi="Calibri" w:cs="Calibri"/>
          <w:sz w:val="24"/>
          <w:szCs w:val="24"/>
        </w:rPr>
        <w:t xml:space="preserve"> (pupil organisers of reading events</w:t>
      </w:r>
      <w:r w:rsidRPr="009970EB">
        <w:rPr>
          <w:rFonts w:ascii="Calibri" w:hAnsi="Calibri" w:cs="Calibri"/>
          <w:sz w:val="24"/>
          <w:szCs w:val="24"/>
        </w:rPr>
        <w:t xml:space="preserve"> and read with EYFS/KS1 pupils</w:t>
      </w:r>
      <w:r w:rsidR="00247B89" w:rsidRPr="009970EB">
        <w:rPr>
          <w:rFonts w:ascii="Calibri" w:hAnsi="Calibri" w:cs="Calibri"/>
          <w:sz w:val="24"/>
          <w:szCs w:val="24"/>
        </w:rPr>
        <w:t>)</w:t>
      </w:r>
    </w:p>
    <w:p w:rsidR="00405FDA" w:rsidRPr="009970EB" w:rsidRDefault="00405FDA" w:rsidP="00405FDA">
      <w:pPr>
        <w:rPr>
          <w:rFonts w:ascii="Calibri" w:hAnsi="Calibri" w:cs="Calibri"/>
          <w:b/>
          <w:u w:val="single"/>
        </w:rPr>
      </w:pPr>
    </w:p>
    <w:p w:rsidR="00405FDA" w:rsidRPr="005D2E41" w:rsidRDefault="00405FDA" w:rsidP="00405FDA">
      <w:pPr>
        <w:rPr>
          <w:rFonts w:ascii="Calibri" w:hAnsi="Calibri" w:cs="Calibri"/>
          <w:b/>
          <w:sz w:val="28"/>
          <w:u w:val="single"/>
        </w:rPr>
      </w:pPr>
      <w:r w:rsidRPr="005D2E41">
        <w:rPr>
          <w:rFonts w:ascii="Calibri" w:hAnsi="Calibri" w:cs="Calibri"/>
          <w:b/>
          <w:sz w:val="28"/>
          <w:u w:val="single"/>
        </w:rPr>
        <w:t>Parents and Carers</w:t>
      </w:r>
    </w:p>
    <w:p w:rsidR="00405FDA" w:rsidRPr="009970EB" w:rsidRDefault="00504BEE" w:rsidP="00405FDA">
      <w:pPr>
        <w:rPr>
          <w:rFonts w:ascii="Calibri" w:hAnsi="Calibri" w:cs="Calibri"/>
        </w:rPr>
      </w:pPr>
      <w:r w:rsidRPr="009970EB">
        <w:rPr>
          <w:rFonts w:ascii="Calibri" w:hAnsi="Calibri" w:cs="Calibri"/>
        </w:rPr>
        <w:t>A p</w:t>
      </w:r>
      <w:r w:rsidR="00241A96" w:rsidRPr="009970EB">
        <w:rPr>
          <w:rFonts w:ascii="Calibri" w:hAnsi="Calibri" w:cs="Calibri"/>
        </w:rPr>
        <w:t>arent workshop</w:t>
      </w:r>
      <w:r w:rsidRPr="009970EB">
        <w:rPr>
          <w:rFonts w:ascii="Calibri" w:hAnsi="Calibri" w:cs="Calibri"/>
        </w:rPr>
        <w:t xml:space="preserve"> is </w:t>
      </w:r>
      <w:r w:rsidR="00241A96" w:rsidRPr="009970EB">
        <w:rPr>
          <w:rFonts w:ascii="Calibri" w:hAnsi="Calibri" w:cs="Calibri"/>
        </w:rPr>
        <w:t xml:space="preserve">delivered to </w:t>
      </w:r>
      <w:r w:rsidR="00FA1A25" w:rsidRPr="009970EB">
        <w:rPr>
          <w:rFonts w:ascii="Calibri" w:hAnsi="Calibri" w:cs="Calibri"/>
        </w:rPr>
        <w:t>EYFS/</w:t>
      </w:r>
      <w:r w:rsidR="00241A96" w:rsidRPr="009970EB">
        <w:rPr>
          <w:rFonts w:ascii="Calibri" w:hAnsi="Calibri" w:cs="Calibri"/>
        </w:rPr>
        <w:t>KS1 parents which include how to support children with the teaching of phonics. Pupils take books home to read with an adult and a home school record book is held for each pupil. Reading for pleasure books also are sent home which adults can share with their child.</w:t>
      </w:r>
    </w:p>
    <w:p w:rsidR="00405FDA" w:rsidRPr="009970EB" w:rsidRDefault="00405FDA" w:rsidP="00405FDA">
      <w:pPr>
        <w:rPr>
          <w:rFonts w:ascii="Calibri" w:hAnsi="Calibri" w:cs="Calibri"/>
          <w:u w:val="single"/>
        </w:rPr>
      </w:pPr>
    </w:p>
    <w:p w:rsidR="00405FDA" w:rsidRPr="005D2E41" w:rsidRDefault="00405FDA" w:rsidP="00405FDA">
      <w:pPr>
        <w:rPr>
          <w:rFonts w:ascii="Calibri" w:hAnsi="Calibri" w:cs="Calibri"/>
          <w:b/>
          <w:sz w:val="28"/>
          <w:u w:val="single"/>
        </w:rPr>
      </w:pPr>
      <w:r w:rsidRPr="005D2E41">
        <w:rPr>
          <w:rFonts w:ascii="Calibri" w:hAnsi="Calibri" w:cs="Calibri"/>
          <w:b/>
          <w:sz w:val="28"/>
          <w:u w:val="single"/>
        </w:rPr>
        <w:t>Rewarding Reading</w:t>
      </w:r>
    </w:p>
    <w:p w:rsidR="00241A96" w:rsidRPr="009970EB" w:rsidRDefault="00241A96" w:rsidP="00405FDA">
      <w:pPr>
        <w:rPr>
          <w:rFonts w:ascii="Calibri" w:hAnsi="Calibri" w:cs="Calibri"/>
        </w:rPr>
      </w:pPr>
      <w:r w:rsidRPr="009970EB">
        <w:rPr>
          <w:rFonts w:ascii="Calibri" w:hAnsi="Calibri" w:cs="Calibri"/>
        </w:rPr>
        <w:t>Certificates are presented weekly in the Celebration Assembly for r</w:t>
      </w:r>
      <w:r w:rsidR="005D2E41">
        <w:rPr>
          <w:rFonts w:ascii="Calibri" w:hAnsi="Calibri" w:cs="Calibri"/>
        </w:rPr>
        <w:t>eading books at home. These are given by the number of books read in EYFS/KS1 and the number of times read in KS2. These awards help t</w:t>
      </w:r>
      <w:r w:rsidR="00743266" w:rsidRPr="009970EB">
        <w:rPr>
          <w:rFonts w:ascii="Calibri" w:hAnsi="Calibri" w:cs="Calibri"/>
        </w:rPr>
        <w:t>o</w:t>
      </w:r>
      <w:r w:rsidR="005D2E41">
        <w:rPr>
          <w:rFonts w:ascii="Calibri" w:hAnsi="Calibri" w:cs="Calibri"/>
        </w:rPr>
        <w:t xml:space="preserve"> promote and encourage reading at home.</w:t>
      </w:r>
    </w:p>
    <w:p w:rsidR="00587975" w:rsidRPr="009970EB" w:rsidRDefault="00587975" w:rsidP="00405FDA">
      <w:pPr>
        <w:rPr>
          <w:rFonts w:ascii="Calibri" w:hAnsi="Calibri" w:cs="Calibri"/>
          <w:u w:val="single"/>
        </w:rPr>
      </w:pPr>
    </w:p>
    <w:p w:rsidR="00FE5958" w:rsidRPr="005D2E41" w:rsidRDefault="00FE5958" w:rsidP="00405FDA">
      <w:pPr>
        <w:rPr>
          <w:rFonts w:ascii="Calibri" w:hAnsi="Calibri" w:cs="Calibri"/>
          <w:b/>
          <w:sz w:val="28"/>
          <w:u w:val="single"/>
        </w:rPr>
      </w:pPr>
      <w:r w:rsidRPr="005D2E41">
        <w:rPr>
          <w:rFonts w:ascii="Calibri" w:hAnsi="Calibri" w:cs="Calibri"/>
          <w:b/>
          <w:sz w:val="28"/>
          <w:u w:val="single"/>
        </w:rPr>
        <w:t>Assessment</w:t>
      </w:r>
    </w:p>
    <w:p w:rsidR="00FE5958" w:rsidRPr="009970EB" w:rsidRDefault="00FE5958" w:rsidP="00FE5958">
      <w:pPr>
        <w:rPr>
          <w:rFonts w:ascii="Calibri" w:hAnsi="Calibri" w:cs="Calibri"/>
        </w:rPr>
      </w:pPr>
      <w:r w:rsidRPr="009970EB">
        <w:rPr>
          <w:rFonts w:ascii="Calibri" w:hAnsi="Calibri" w:cs="Calibri"/>
          <w:b/>
          <w:u w:val="single"/>
        </w:rPr>
        <w:t>EYFS:</w:t>
      </w:r>
      <w:r w:rsidRPr="009970EB">
        <w:rPr>
          <w:rFonts w:ascii="Calibri" w:hAnsi="Calibri" w:cs="Calibri"/>
        </w:rPr>
        <w:t xml:space="preserve"> a baseline assessment in Autumn Term is followed up with monitoring regularly throughout the year, recorded and re-assessed at </w:t>
      </w:r>
      <w:r w:rsidR="00B52B59" w:rsidRPr="009970EB">
        <w:rPr>
          <w:rFonts w:ascii="Calibri" w:hAnsi="Calibri" w:cs="Calibri"/>
        </w:rPr>
        <w:t xml:space="preserve">the end of each </w:t>
      </w:r>
      <w:r w:rsidR="00504BEE" w:rsidRPr="009970EB">
        <w:rPr>
          <w:rFonts w:ascii="Calibri" w:hAnsi="Calibri" w:cs="Calibri"/>
        </w:rPr>
        <w:t>Phonics</w:t>
      </w:r>
      <w:r w:rsidR="009970EB" w:rsidRPr="009970EB">
        <w:rPr>
          <w:rFonts w:ascii="Calibri" w:hAnsi="Calibri" w:cs="Calibri"/>
        </w:rPr>
        <w:t xml:space="preserve"> Phase.IDL reading test completed start of year to highlight pupils who may require additional intervention. </w:t>
      </w:r>
      <w:r w:rsidR="00FA1A25" w:rsidRPr="009970EB">
        <w:rPr>
          <w:rFonts w:ascii="Calibri" w:hAnsi="Calibri" w:cs="Calibri"/>
        </w:rPr>
        <w:t>Phonics d</w:t>
      </w:r>
      <w:r w:rsidR="00B52B59" w:rsidRPr="009970EB">
        <w:rPr>
          <w:rFonts w:ascii="Calibri" w:hAnsi="Calibri" w:cs="Calibri"/>
        </w:rPr>
        <w:t>ata is recorded each term on the Lancashire Traffic Light Tracker.</w:t>
      </w:r>
    </w:p>
    <w:p w:rsidR="008E3EDA" w:rsidRPr="009970EB" w:rsidRDefault="008E3EDA" w:rsidP="00FE5958">
      <w:pPr>
        <w:rPr>
          <w:rFonts w:ascii="Calibri" w:hAnsi="Calibri" w:cs="Calibri"/>
        </w:rPr>
      </w:pPr>
    </w:p>
    <w:p w:rsidR="009970EB" w:rsidRPr="009970EB" w:rsidRDefault="00FE5958" w:rsidP="00FE5958">
      <w:pPr>
        <w:rPr>
          <w:rFonts w:ascii="Calibri" w:hAnsi="Calibri" w:cs="Calibri"/>
        </w:rPr>
      </w:pPr>
      <w:r w:rsidRPr="009970EB">
        <w:rPr>
          <w:rFonts w:ascii="Calibri" w:hAnsi="Calibri" w:cs="Calibri"/>
          <w:b/>
          <w:u w:val="single"/>
        </w:rPr>
        <w:t>Year 1:</w:t>
      </w:r>
      <w:r w:rsidRPr="009970EB">
        <w:rPr>
          <w:rFonts w:ascii="Calibri" w:hAnsi="Calibri" w:cs="Calibri"/>
        </w:rPr>
        <w:t xml:space="preserve"> </w:t>
      </w:r>
      <w:r w:rsidR="009970EB" w:rsidRPr="009970EB">
        <w:rPr>
          <w:rFonts w:ascii="Calibri" w:hAnsi="Calibri" w:cs="Calibri"/>
        </w:rPr>
        <w:t xml:space="preserve">Phonics data is recorded each term on the Lancashire Traffic Light Tracker. </w:t>
      </w:r>
      <w:r w:rsidR="00B52B59" w:rsidRPr="009970EB">
        <w:rPr>
          <w:rFonts w:ascii="Calibri" w:hAnsi="Calibri" w:cs="Calibri"/>
        </w:rPr>
        <w:t>I</w:t>
      </w:r>
      <w:r w:rsidRPr="009970EB">
        <w:rPr>
          <w:rFonts w:ascii="Calibri" w:hAnsi="Calibri" w:cs="Calibri"/>
        </w:rPr>
        <w:t xml:space="preserve">ndividual word reading for fluency and understanding progresses to </w:t>
      </w:r>
      <w:r w:rsidR="00B52B59" w:rsidRPr="009970EB">
        <w:rPr>
          <w:rFonts w:ascii="Calibri" w:hAnsi="Calibri" w:cs="Calibri"/>
        </w:rPr>
        <w:t xml:space="preserve">more detailed discussion in </w:t>
      </w:r>
      <w:r w:rsidRPr="009970EB">
        <w:rPr>
          <w:rFonts w:ascii="Calibri" w:hAnsi="Calibri" w:cs="Calibri"/>
        </w:rPr>
        <w:t>guide</w:t>
      </w:r>
      <w:r w:rsidR="009970EB" w:rsidRPr="009970EB">
        <w:rPr>
          <w:rFonts w:ascii="Calibri" w:hAnsi="Calibri" w:cs="Calibri"/>
        </w:rPr>
        <w:t>d</w:t>
      </w:r>
      <w:r w:rsidRPr="009970EB">
        <w:rPr>
          <w:rFonts w:ascii="Calibri" w:hAnsi="Calibri" w:cs="Calibri"/>
        </w:rPr>
        <w:t xml:space="preserve"> reading groups and sharing texts, to oral</w:t>
      </w:r>
      <w:r w:rsidR="009970EB" w:rsidRPr="009970EB">
        <w:rPr>
          <w:rFonts w:ascii="Calibri" w:hAnsi="Calibri" w:cs="Calibri"/>
        </w:rPr>
        <w:t>/</w:t>
      </w:r>
      <w:r w:rsidRPr="009970EB">
        <w:rPr>
          <w:rFonts w:ascii="Calibri" w:hAnsi="Calibri" w:cs="Calibri"/>
        </w:rPr>
        <w:t xml:space="preserve">written responses </w:t>
      </w:r>
      <w:r w:rsidR="009970EB" w:rsidRPr="009970EB">
        <w:rPr>
          <w:rFonts w:ascii="Calibri" w:hAnsi="Calibri" w:cs="Calibri"/>
        </w:rPr>
        <w:t>to texts</w:t>
      </w:r>
      <w:r w:rsidRPr="009970EB">
        <w:rPr>
          <w:rFonts w:ascii="Calibri" w:hAnsi="Calibri" w:cs="Calibri"/>
        </w:rPr>
        <w:t xml:space="preserve">. </w:t>
      </w:r>
      <w:r w:rsidR="009970EB" w:rsidRPr="009970EB">
        <w:rPr>
          <w:rFonts w:ascii="Calibri" w:hAnsi="Calibri" w:cs="Calibri"/>
        </w:rPr>
        <w:t>IDL reading test completed start of year to highlight pupils who may require additional intervention.</w:t>
      </w:r>
      <w:r w:rsidR="00504BEE" w:rsidRPr="009970EB">
        <w:rPr>
          <w:rFonts w:ascii="Calibri" w:hAnsi="Calibri" w:cs="Calibri"/>
        </w:rPr>
        <w:t xml:space="preserve"> NFER Reading test taken in Summer 2.</w:t>
      </w:r>
      <w:r w:rsidR="009970EB" w:rsidRPr="009970EB">
        <w:rPr>
          <w:rFonts w:ascii="Calibri" w:hAnsi="Calibri" w:cs="Calibri"/>
        </w:rPr>
        <w:t xml:space="preserve"> CEW reading tests to be completed Start of year/Spring 2 and Summer 2.</w:t>
      </w:r>
    </w:p>
    <w:p w:rsidR="008E3EDA" w:rsidRPr="009970EB" w:rsidRDefault="008E3EDA" w:rsidP="00FE5958">
      <w:pPr>
        <w:rPr>
          <w:rFonts w:ascii="Calibri" w:hAnsi="Calibri" w:cs="Calibri"/>
        </w:rPr>
      </w:pPr>
    </w:p>
    <w:p w:rsidR="00FE5958" w:rsidRPr="009970EB" w:rsidRDefault="00FE5958" w:rsidP="00FE5958">
      <w:pPr>
        <w:rPr>
          <w:rFonts w:ascii="Calibri" w:hAnsi="Calibri" w:cs="Calibri"/>
        </w:rPr>
      </w:pPr>
      <w:r w:rsidRPr="009970EB">
        <w:rPr>
          <w:rFonts w:ascii="Calibri" w:hAnsi="Calibri" w:cs="Calibri"/>
          <w:b/>
          <w:u w:val="single"/>
        </w:rPr>
        <w:t>Year 2:</w:t>
      </w:r>
      <w:r w:rsidR="00B52B59" w:rsidRPr="009970EB">
        <w:rPr>
          <w:rFonts w:ascii="Calibri" w:hAnsi="Calibri" w:cs="Calibri"/>
        </w:rPr>
        <w:t xml:space="preserve"> </w:t>
      </w:r>
      <w:r w:rsidR="009970EB" w:rsidRPr="009970EB">
        <w:rPr>
          <w:rFonts w:ascii="Calibri" w:hAnsi="Calibri" w:cs="Calibri"/>
        </w:rPr>
        <w:t xml:space="preserve">Phonics data is recorded each term on the Lancashire Traffic Light Tracker, </w:t>
      </w:r>
      <w:r w:rsidR="00B52B59" w:rsidRPr="009970EB">
        <w:rPr>
          <w:rFonts w:ascii="Calibri" w:hAnsi="Calibri" w:cs="Calibri"/>
        </w:rPr>
        <w:t>with pupils moving onto No Nonsense Spelling as the year progresses. I</w:t>
      </w:r>
      <w:r w:rsidRPr="009970EB">
        <w:rPr>
          <w:rFonts w:ascii="Calibri" w:hAnsi="Calibri" w:cs="Calibri"/>
        </w:rPr>
        <w:t>ndividual word reading for fluency, plus whole class reading opportunities for deeper level understanding and comprehension.</w:t>
      </w:r>
      <w:r w:rsidR="008E3EDA" w:rsidRPr="009970EB">
        <w:rPr>
          <w:rFonts w:ascii="Calibri" w:hAnsi="Calibri" w:cs="Calibri"/>
        </w:rPr>
        <w:t xml:space="preserve"> Optional r</w:t>
      </w:r>
      <w:r w:rsidR="00B52B59" w:rsidRPr="009970EB">
        <w:rPr>
          <w:rFonts w:ascii="Calibri" w:hAnsi="Calibri" w:cs="Calibri"/>
        </w:rPr>
        <w:t>eading SATs completed in the Summer Term.</w:t>
      </w:r>
      <w:r w:rsidR="00247B89" w:rsidRPr="009970EB">
        <w:rPr>
          <w:rFonts w:ascii="Calibri" w:hAnsi="Calibri" w:cs="Calibri"/>
        </w:rPr>
        <w:t xml:space="preserve"> IDL reading test </w:t>
      </w:r>
      <w:r w:rsidR="008E3EDA" w:rsidRPr="009970EB">
        <w:rPr>
          <w:rFonts w:ascii="Calibri" w:hAnsi="Calibri" w:cs="Calibri"/>
        </w:rPr>
        <w:t>completed start of year</w:t>
      </w:r>
      <w:r w:rsidR="009970EB" w:rsidRPr="009970EB">
        <w:rPr>
          <w:rFonts w:ascii="Calibri" w:hAnsi="Calibri" w:cs="Calibri"/>
        </w:rPr>
        <w:t xml:space="preserve"> to highlight pupils who may require additional intervention. CEW reading tests to be completed Start of year/Spring 2 and Summer 2.</w:t>
      </w:r>
    </w:p>
    <w:p w:rsidR="008E3EDA" w:rsidRPr="009970EB" w:rsidRDefault="008E3EDA" w:rsidP="00FE5958">
      <w:pPr>
        <w:rPr>
          <w:rFonts w:ascii="Calibri" w:hAnsi="Calibri" w:cs="Calibri"/>
        </w:rPr>
      </w:pPr>
    </w:p>
    <w:p w:rsidR="00FE5958" w:rsidRDefault="00FE5958" w:rsidP="00FE5958">
      <w:pPr>
        <w:rPr>
          <w:rFonts w:ascii="Calibri" w:hAnsi="Calibri" w:cs="Calibri"/>
        </w:rPr>
      </w:pPr>
      <w:r w:rsidRPr="009970EB">
        <w:rPr>
          <w:rFonts w:ascii="Calibri" w:hAnsi="Calibri" w:cs="Calibri"/>
          <w:b/>
          <w:u w:val="single"/>
        </w:rPr>
        <w:t>Year 3 -6:</w:t>
      </w:r>
      <w:r w:rsidRPr="009970EB">
        <w:rPr>
          <w:rFonts w:ascii="Calibri" w:hAnsi="Calibri" w:cs="Calibri"/>
        </w:rPr>
        <w:t xml:space="preserve"> </w:t>
      </w:r>
      <w:r w:rsidR="009970EB" w:rsidRPr="009970EB">
        <w:rPr>
          <w:rFonts w:ascii="Calibri" w:hAnsi="Calibri" w:cs="Calibri"/>
        </w:rPr>
        <w:t xml:space="preserve">Guided Reading Sessions (Year 3 Autumn Term) </w:t>
      </w:r>
      <w:r w:rsidR="008E3EDA" w:rsidRPr="009970EB">
        <w:rPr>
          <w:rFonts w:ascii="Calibri" w:hAnsi="Calibri" w:cs="Calibri"/>
        </w:rPr>
        <w:t>Whole class reading</w:t>
      </w:r>
      <w:r w:rsidR="00B52B59" w:rsidRPr="009970EB">
        <w:rPr>
          <w:rFonts w:ascii="Calibri" w:hAnsi="Calibri" w:cs="Calibri"/>
        </w:rPr>
        <w:t xml:space="preserve"> </w:t>
      </w:r>
      <w:r w:rsidR="00247B89" w:rsidRPr="009970EB">
        <w:rPr>
          <w:rFonts w:ascii="Calibri" w:hAnsi="Calibri" w:cs="Calibri"/>
        </w:rPr>
        <w:t xml:space="preserve">workshops </w:t>
      </w:r>
      <w:r w:rsidR="00B52B59" w:rsidRPr="009970EB">
        <w:rPr>
          <w:rFonts w:ascii="Calibri" w:hAnsi="Calibri" w:cs="Calibri"/>
        </w:rPr>
        <w:t>and whole class</w:t>
      </w:r>
      <w:r w:rsidR="008E3EDA" w:rsidRPr="009970EB">
        <w:rPr>
          <w:rFonts w:ascii="Calibri" w:hAnsi="Calibri" w:cs="Calibri"/>
        </w:rPr>
        <w:t xml:space="preserve"> reading</w:t>
      </w:r>
      <w:r w:rsidR="00B52B59" w:rsidRPr="009970EB">
        <w:rPr>
          <w:rFonts w:ascii="Calibri" w:hAnsi="Calibri" w:cs="Calibri"/>
        </w:rPr>
        <w:t xml:space="preserve"> sessions in the first phase of English units provide </w:t>
      </w:r>
      <w:r w:rsidRPr="009970EB">
        <w:rPr>
          <w:rFonts w:ascii="Calibri" w:hAnsi="Calibri" w:cs="Calibri"/>
        </w:rPr>
        <w:t xml:space="preserve">access to age appropriate </w:t>
      </w:r>
      <w:r w:rsidRPr="009970EB">
        <w:rPr>
          <w:rFonts w:ascii="Calibri" w:hAnsi="Calibri" w:cs="Calibri"/>
        </w:rPr>
        <w:lastRenderedPageBreak/>
        <w:t>challenging quality texts, with a deeper level of understanding and comprehension taught.</w:t>
      </w:r>
      <w:r w:rsidR="008E3EDA" w:rsidRPr="009970EB">
        <w:rPr>
          <w:rFonts w:ascii="Calibri" w:hAnsi="Calibri" w:cs="Calibri"/>
        </w:rPr>
        <w:t xml:space="preserve"> NFER</w:t>
      </w:r>
      <w:r w:rsidR="00B52B59" w:rsidRPr="009970EB">
        <w:rPr>
          <w:rFonts w:ascii="Calibri" w:hAnsi="Calibri" w:cs="Calibri"/>
        </w:rPr>
        <w:t xml:space="preserve"> Reading Assessments completed for Years 3-5 at the end of the Autumn Term</w:t>
      </w:r>
      <w:r w:rsidR="009970EB" w:rsidRPr="009970EB">
        <w:rPr>
          <w:rFonts w:ascii="Calibri" w:hAnsi="Calibri" w:cs="Calibri"/>
        </w:rPr>
        <w:t>, Spring Term</w:t>
      </w:r>
      <w:r w:rsidR="00B52B59" w:rsidRPr="009970EB">
        <w:rPr>
          <w:rFonts w:ascii="Calibri" w:hAnsi="Calibri" w:cs="Calibri"/>
        </w:rPr>
        <w:t xml:space="preserve"> and Summer term. For Year 6 assessment is continuously given through past SATs papers in preparation </w:t>
      </w:r>
      <w:r w:rsidR="00CD2AE3" w:rsidRPr="009970EB">
        <w:rPr>
          <w:rFonts w:ascii="Calibri" w:hAnsi="Calibri" w:cs="Calibri"/>
        </w:rPr>
        <w:t>for the SATs in the Summer t</w:t>
      </w:r>
      <w:r w:rsidR="00B52B59" w:rsidRPr="009970EB">
        <w:rPr>
          <w:rFonts w:ascii="Calibri" w:hAnsi="Calibri" w:cs="Calibri"/>
        </w:rPr>
        <w:t>erm.</w:t>
      </w:r>
      <w:r w:rsidR="00247B89" w:rsidRPr="009970EB">
        <w:rPr>
          <w:rFonts w:ascii="Calibri" w:hAnsi="Calibri" w:cs="Calibri"/>
        </w:rPr>
        <w:t xml:space="preserve"> </w:t>
      </w:r>
      <w:r w:rsidR="009970EB" w:rsidRPr="009970EB">
        <w:rPr>
          <w:rFonts w:ascii="Calibri" w:hAnsi="Calibri" w:cs="Calibri"/>
        </w:rPr>
        <w:t>IDL reading test completed start of year to highlight pupils who may require additional intervention. CEW reading tests to be completed Start of year/Spring 2 and Summer 2.</w:t>
      </w:r>
    </w:p>
    <w:p w:rsidR="00927600" w:rsidRDefault="00927600" w:rsidP="00FE5958">
      <w:pPr>
        <w:rPr>
          <w:rFonts w:ascii="Calibri" w:hAnsi="Calibri" w:cs="Calibri"/>
        </w:rPr>
      </w:pPr>
    </w:p>
    <w:p w:rsidR="00927600" w:rsidRPr="00927600" w:rsidRDefault="00927600" w:rsidP="00FE5958">
      <w:pPr>
        <w:rPr>
          <w:rFonts w:ascii="Calibri" w:hAnsi="Calibri" w:cs="Calibri"/>
          <w:b/>
          <w:sz w:val="32"/>
          <w:u w:val="single"/>
        </w:rPr>
      </w:pPr>
      <w:r w:rsidRPr="00927600">
        <w:rPr>
          <w:rFonts w:ascii="Calibri" w:hAnsi="Calibri" w:cs="Calibri"/>
          <w:b/>
          <w:sz w:val="32"/>
          <w:u w:val="single"/>
        </w:rPr>
        <w:t>Intent, Implementation and Impact</w:t>
      </w:r>
    </w:p>
    <w:p w:rsidR="00927600" w:rsidRDefault="00927600" w:rsidP="00FE5958">
      <w:pPr>
        <w:rPr>
          <w:rFonts w:ascii="Calibri" w:hAnsi="Calibri" w:cs="Calibri"/>
        </w:rPr>
      </w:pPr>
    </w:p>
    <w:tbl>
      <w:tblPr>
        <w:tblStyle w:val="TableGrid"/>
        <w:tblW w:w="0" w:type="auto"/>
        <w:tblLook w:val="04A0" w:firstRow="1" w:lastRow="0" w:firstColumn="1" w:lastColumn="0" w:noHBand="0" w:noVBand="1"/>
      </w:tblPr>
      <w:tblGrid>
        <w:gridCol w:w="704"/>
        <w:gridCol w:w="3804"/>
        <w:gridCol w:w="2254"/>
        <w:gridCol w:w="2254"/>
      </w:tblGrid>
      <w:tr w:rsidR="00927600" w:rsidTr="004F763A">
        <w:tc>
          <w:tcPr>
            <w:tcW w:w="704" w:type="dxa"/>
          </w:tcPr>
          <w:p w:rsidR="00927600" w:rsidRPr="00927600" w:rsidRDefault="00927600" w:rsidP="004F763A">
            <w:pPr>
              <w:rPr>
                <w:rFonts w:ascii="Calibri" w:hAnsi="Calibri" w:cs="Calibri"/>
                <w:b/>
                <w:sz w:val="20"/>
                <w:szCs w:val="20"/>
                <w:u w:val="single"/>
              </w:rPr>
            </w:pPr>
          </w:p>
        </w:tc>
        <w:tc>
          <w:tcPr>
            <w:tcW w:w="3804" w:type="dxa"/>
          </w:tcPr>
          <w:p w:rsidR="00927600" w:rsidRPr="00927600" w:rsidRDefault="00927600" w:rsidP="004F763A">
            <w:pPr>
              <w:rPr>
                <w:rFonts w:ascii="Calibri" w:hAnsi="Calibri" w:cs="Calibri"/>
                <w:b/>
                <w:sz w:val="20"/>
                <w:szCs w:val="20"/>
                <w:u w:val="single"/>
              </w:rPr>
            </w:pPr>
            <w:r w:rsidRPr="00927600">
              <w:rPr>
                <w:rFonts w:ascii="Calibri" w:hAnsi="Calibri" w:cs="Calibri"/>
                <w:b/>
                <w:sz w:val="20"/>
                <w:szCs w:val="20"/>
                <w:u w:val="single"/>
              </w:rPr>
              <w:t>EYFS</w:t>
            </w:r>
          </w:p>
        </w:tc>
        <w:tc>
          <w:tcPr>
            <w:tcW w:w="2254" w:type="dxa"/>
          </w:tcPr>
          <w:p w:rsidR="00927600" w:rsidRPr="00927600" w:rsidRDefault="00927600" w:rsidP="004F763A">
            <w:pPr>
              <w:rPr>
                <w:rFonts w:ascii="Calibri" w:hAnsi="Calibri" w:cs="Calibri"/>
                <w:b/>
                <w:sz w:val="20"/>
                <w:szCs w:val="20"/>
                <w:u w:val="single"/>
              </w:rPr>
            </w:pPr>
            <w:r w:rsidRPr="00927600">
              <w:rPr>
                <w:rFonts w:ascii="Calibri" w:hAnsi="Calibri" w:cs="Calibri"/>
                <w:b/>
                <w:sz w:val="20"/>
                <w:szCs w:val="20"/>
                <w:u w:val="single"/>
              </w:rPr>
              <w:t>KS1</w:t>
            </w:r>
          </w:p>
        </w:tc>
        <w:tc>
          <w:tcPr>
            <w:tcW w:w="2254" w:type="dxa"/>
          </w:tcPr>
          <w:p w:rsidR="00927600" w:rsidRPr="00927600" w:rsidRDefault="00927600" w:rsidP="004F763A">
            <w:pPr>
              <w:rPr>
                <w:rFonts w:ascii="Calibri" w:hAnsi="Calibri" w:cs="Calibri"/>
                <w:b/>
                <w:sz w:val="20"/>
                <w:szCs w:val="20"/>
                <w:u w:val="single"/>
              </w:rPr>
            </w:pPr>
            <w:r w:rsidRPr="00927600">
              <w:rPr>
                <w:rFonts w:ascii="Calibri" w:hAnsi="Calibri" w:cs="Calibri"/>
                <w:b/>
                <w:sz w:val="20"/>
                <w:szCs w:val="20"/>
                <w:u w:val="single"/>
              </w:rPr>
              <w:t>KS2</w:t>
            </w:r>
          </w:p>
        </w:tc>
      </w:tr>
      <w:tr w:rsidR="00927600" w:rsidTr="004F763A">
        <w:tc>
          <w:tcPr>
            <w:tcW w:w="704" w:type="dxa"/>
            <w:textDirection w:val="btLr"/>
          </w:tcPr>
          <w:p w:rsidR="00927600" w:rsidRPr="00927600" w:rsidRDefault="00927600" w:rsidP="004F763A">
            <w:pPr>
              <w:ind w:left="113" w:right="113"/>
              <w:jc w:val="center"/>
              <w:rPr>
                <w:rFonts w:ascii="Calibri" w:hAnsi="Calibri" w:cs="Calibri"/>
                <w:b/>
                <w:sz w:val="36"/>
                <w:szCs w:val="36"/>
                <w:u w:val="single"/>
              </w:rPr>
            </w:pPr>
            <w:r w:rsidRPr="00927600">
              <w:rPr>
                <w:rFonts w:ascii="Calibri" w:hAnsi="Calibri" w:cs="Calibri"/>
                <w:b/>
                <w:sz w:val="36"/>
                <w:szCs w:val="36"/>
                <w:u w:val="single"/>
              </w:rPr>
              <w:t>INTENT</w:t>
            </w:r>
          </w:p>
        </w:tc>
        <w:tc>
          <w:tcPr>
            <w:tcW w:w="3804" w:type="dxa"/>
          </w:tcPr>
          <w:p w:rsidR="00927600" w:rsidRPr="00053351" w:rsidRDefault="00927600" w:rsidP="004F763A">
            <w:pPr>
              <w:rPr>
                <w:rFonts w:ascii="Calibri" w:hAnsi="Calibri" w:cs="Calibri"/>
                <w:sz w:val="18"/>
                <w:szCs w:val="20"/>
                <w:lang w:val="en-US"/>
              </w:rPr>
            </w:pPr>
            <w:r w:rsidRPr="00053351">
              <w:rPr>
                <w:rFonts w:ascii="Calibri" w:hAnsi="Calibri" w:cs="Calibri"/>
                <w:sz w:val="18"/>
                <w:szCs w:val="20"/>
                <w:lang w:val="en-US"/>
              </w:rPr>
              <w:t>Our intent is to:</w:t>
            </w:r>
          </w:p>
          <w:p w:rsidR="00927600" w:rsidRPr="00053351" w:rsidRDefault="00927600" w:rsidP="004F763A">
            <w:pPr>
              <w:pStyle w:val="ListParagraph"/>
              <w:spacing w:after="0" w:line="240" w:lineRule="auto"/>
              <w:ind w:left="0"/>
              <w:rPr>
                <w:rFonts w:ascii="Calibri" w:hAnsi="Calibri" w:cs="Calibri"/>
                <w:sz w:val="18"/>
                <w:szCs w:val="20"/>
                <w:lang w:val="en-US"/>
              </w:rPr>
            </w:pPr>
            <w:r w:rsidRPr="00053351">
              <w:rPr>
                <w:rFonts w:ascii="Calibri" w:hAnsi="Calibri" w:cs="Calibri"/>
                <w:sz w:val="18"/>
                <w:szCs w:val="20"/>
                <w:lang w:val="en-US"/>
              </w:rPr>
              <w:t>Ensure pupils read easily, fluently and with good understanding.</w:t>
            </w:r>
          </w:p>
          <w:p w:rsidR="00927600" w:rsidRPr="00053351" w:rsidRDefault="00927600" w:rsidP="004F763A">
            <w:pPr>
              <w:pStyle w:val="ListParagraph"/>
              <w:spacing w:after="0" w:line="240" w:lineRule="auto"/>
              <w:ind w:left="0"/>
              <w:rPr>
                <w:rFonts w:ascii="Calibri" w:hAnsi="Calibri" w:cs="Calibri"/>
                <w:sz w:val="18"/>
                <w:szCs w:val="20"/>
                <w:lang w:val="en-US"/>
              </w:rPr>
            </w:pPr>
            <w:r w:rsidRPr="00053351">
              <w:rPr>
                <w:rFonts w:ascii="Calibri" w:hAnsi="Calibri" w:cs="Calibri"/>
                <w:sz w:val="18"/>
                <w:szCs w:val="20"/>
                <w:lang w:val="en-US"/>
              </w:rPr>
              <w:t>Develop the habit of reading widely and often, for both pleasure and information.</w:t>
            </w:r>
          </w:p>
          <w:p w:rsidR="00927600" w:rsidRPr="00053351" w:rsidRDefault="00927600" w:rsidP="004F763A">
            <w:pPr>
              <w:pStyle w:val="ListParagraph"/>
              <w:spacing w:after="0" w:line="240" w:lineRule="auto"/>
              <w:ind w:left="0"/>
              <w:rPr>
                <w:rFonts w:ascii="Calibri" w:hAnsi="Calibri" w:cs="Calibri"/>
                <w:sz w:val="18"/>
                <w:szCs w:val="20"/>
                <w:lang w:val="en-US"/>
              </w:rPr>
            </w:pPr>
            <w:r w:rsidRPr="00053351">
              <w:rPr>
                <w:rFonts w:ascii="Calibri" w:hAnsi="Calibri" w:cs="Calibri"/>
                <w:sz w:val="18"/>
                <w:szCs w:val="20"/>
                <w:lang w:val="en-US"/>
              </w:rPr>
              <w:t>Acquire a wide vocabulary and understanding of the conventions of reading.</w:t>
            </w:r>
          </w:p>
          <w:p w:rsidR="00927600" w:rsidRPr="00053351" w:rsidRDefault="00927600" w:rsidP="004F763A">
            <w:pPr>
              <w:pStyle w:val="ListParagraph"/>
              <w:spacing w:after="0" w:line="240" w:lineRule="auto"/>
              <w:ind w:left="0"/>
              <w:rPr>
                <w:rFonts w:ascii="Calibri" w:hAnsi="Calibri" w:cs="Calibri"/>
                <w:sz w:val="18"/>
                <w:szCs w:val="20"/>
                <w:lang w:val="en-US"/>
              </w:rPr>
            </w:pPr>
            <w:r w:rsidRPr="00053351">
              <w:rPr>
                <w:rFonts w:ascii="Calibri" w:hAnsi="Calibri" w:cs="Calibri"/>
                <w:sz w:val="18"/>
                <w:szCs w:val="20"/>
                <w:lang w:val="en-US"/>
              </w:rPr>
              <w:t>Appreciate our rich and varied literary heritage.</w:t>
            </w:r>
          </w:p>
          <w:p w:rsidR="00927600" w:rsidRPr="00053351" w:rsidRDefault="00927600" w:rsidP="004F763A">
            <w:pPr>
              <w:pStyle w:val="ListParagraph"/>
              <w:spacing w:after="0" w:line="240" w:lineRule="auto"/>
              <w:ind w:left="0"/>
              <w:rPr>
                <w:rFonts w:ascii="Calibri" w:hAnsi="Calibri" w:cs="Calibri"/>
                <w:sz w:val="18"/>
                <w:szCs w:val="20"/>
                <w:lang w:val="en-US"/>
              </w:rPr>
            </w:pPr>
          </w:p>
        </w:tc>
        <w:tc>
          <w:tcPr>
            <w:tcW w:w="2254" w:type="dxa"/>
          </w:tcPr>
          <w:p w:rsidR="00927600" w:rsidRPr="00927600" w:rsidRDefault="00927600" w:rsidP="004F763A">
            <w:pPr>
              <w:rPr>
                <w:rFonts w:ascii="Calibri" w:hAnsi="Calibri" w:cs="Calibri"/>
                <w:b/>
                <w:sz w:val="20"/>
                <w:szCs w:val="20"/>
                <w:u w:val="single"/>
              </w:rPr>
            </w:pPr>
            <w:r w:rsidRPr="00927600">
              <w:rPr>
                <w:rFonts w:ascii="Calibri" w:hAnsi="Calibri" w:cs="Calibri"/>
                <w:b/>
                <w:noProof/>
                <w:sz w:val="20"/>
                <w:szCs w:val="20"/>
                <w:u w:val="single"/>
              </w:rPr>
              <mc:AlternateContent>
                <mc:Choice Requires="wps">
                  <w:drawing>
                    <wp:anchor distT="0" distB="0" distL="114300" distR="114300" simplePos="0" relativeHeight="251664384" behindDoc="0" locked="0" layoutInCell="1" allowOverlap="1" wp14:anchorId="6517ACBC" wp14:editId="584AA068">
                      <wp:simplePos x="0" y="0"/>
                      <wp:positionH relativeFrom="column">
                        <wp:posOffset>482942</wp:posOffset>
                      </wp:positionH>
                      <wp:positionV relativeFrom="paragraph">
                        <wp:posOffset>189915</wp:posOffset>
                      </wp:positionV>
                      <wp:extent cx="718722" cy="298938"/>
                      <wp:effectExtent l="0" t="19050" r="43815" b="4445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722" cy="298938"/>
                              </a:xfrm>
                              <a:prstGeom prst="rightArrow">
                                <a:avLst>
                                  <a:gd name="adj1" fmla="val 50000"/>
                                  <a:gd name="adj2" fmla="val 5026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21344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4" o:spid="_x0000_s1026" type="#_x0000_t13" style="position:absolute;margin-left:38.05pt;margin-top:14.95pt;width:56.6pt;height:2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" adj="17085"/>
                  </w:pict>
                </mc:Fallback>
              </mc:AlternateContent>
            </w:r>
          </w:p>
        </w:tc>
        <w:tc>
          <w:tcPr>
            <w:tcW w:w="2254" w:type="dxa"/>
          </w:tcPr>
          <w:p w:rsidR="00927600" w:rsidRPr="00927600" w:rsidRDefault="00927600" w:rsidP="004F763A">
            <w:pPr>
              <w:rPr>
                <w:rFonts w:ascii="Calibri" w:hAnsi="Calibri" w:cs="Calibri"/>
                <w:b/>
                <w:sz w:val="20"/>
                <w:szCs w:val="20"/>
                <w:u w:val="single"/>
              </w:rPr>
            </w:pPr>
            <w:r w:rsidRPr="00927600">
              <w:rPr>
                <w:rFonts w:ascii="Calibri" w:hAnsi="Calibri" w:cs="Calibri"/>
                <w:b/>
                <w:noProof/>
                <w:sz w:val="20"/>
                <w:szCs w:val="20"/>
                <w:u w:val="single"/>
              </w:rPr>
              <mc:AlternateContent>
                <mc:Choice Requires="wps">
                  <w:drawing>
                    <wp:anchor distT="0" distB="0" distL="114300" distR="114300" simplePos="0" relativeHeight="251665408" behindDoc="0" locked="0" layoutInCell="1" allowOverlap="1" wp14:anchorId="41F89624" wp14:editId="78A4AD2E">
                      <wp:simplePos x="0" y="0"/>
                      <wp:positionH relativeFrom="column">
                        <wp:posOffset>165100</wp:posOffset>
                      </wp:positionH>
                      <wp:positionV relativeFrom="paragraph">
                        <wp:posOffset>191770</wp:posOffset>
                      </wp:positionV>
                      <wp:extent cx="976630" cy="485775"/>
                      <wp:effectExtent l="8255" t="17145" r="15240" b="1143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6630" cy="485775"/>
                              </a:xfrm>
                              <a:prstGeom prst="rightArrow">
                                <a:avLst>
                                  <a:gd name="adj1" fmla="val 50000"/>
                                  <a:gd name="adj2" fmla="val 5026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50CA8" id="AutoShape 5" o:spid="_x0000_s1026" type="#_x0000_t13" style="position:absolute;margin-left:13pt;margin-top:15.1pt;width:76.9pt;height:3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"/>
                  </w:pict>
                </mc:Fallback>
              </mc:AlternateContent>
            </w:r>
          </w:p>
        </w:tc>
      </w:tr>
      <w:tr w:rsidR="00927600" w:rsidTr="004F763A">
        <w:tc>
          <w:tcPr>
            <w:tcW w:w="704" w:type="dxa"/>
            <w:textDirection w:val="btLr"/>
          </w:tcPr>
          <w:p w:rsidR="00927600" w:rsidRPr="00927600" w:rsidRDefault="00927600" w:rsidP="004F763A">
            <w:pPr>
              <w:ind w:left="113" w:right="113"/>
              <w:jc w:val="center"/>
              <w:rPr>
                <w:rFonts w:ascii="Calibri" w:hAnsi="Calibri" w:cs="Calibri"/>
                <w:b/>
                <w:sz w:val="36"/>
                <w:szCs w:val="36"/>
                <w:u w:val="single"/>
              </w:rPr>
            </w:pPr>
            <w:r w:rsidRPr="00927600">
              <w:rPr>
                <w:rFonts w:ascii="Calibri" w:hAnsi="Calibri" w:cs="Calibri"/>
                <w:b/>
                <w:sz w:val="36"/>
                <w:szCs w:val="36"/>
                <w:u w:val="single"/>
              </w:rPr>
              <w:t>IMPLEMENTATION</w:t>
            </w:r>
          </w:p>
        </w:tc>
        <w:tc>
          <w:tcPr>
            <w:tcW w:w="3804" w:type="dxa"/>
          </w:tcPr>
          <w:p w:rsidR="00927600" w:rsidRPr="00053351" w:rsidRDefault="00927600" w:rsidP="004F763A">
            <w:pPr>
              <w:rPr>
                <w:rFonts w:ascii="Calibri" w:hAnsi="Calibri" w:cs="Calibri"/>
                <w:b/>
                <w:sz w:val="18"/>
                <w:szCs w:val="20"/>
                <w:u w:val="single"/>
              </w:rPr>
            </w:pPr>
            <w:r w:rsidRPr="00053351">
              <w:rPr>
                <w:rFonts w:ascii="Calibri" w:hAnsi="Calibri" w:cs="Calibri"/>
                <w:b/>
                <w:sz w:val="18"/>
                <w:szCs w:val="20"/>
              </w:rPr>
              <w:t>Word Reading (Phonics)</w:t>
            </w:r>
          </w:p>
          <w:p w:rsidR="00927600" w:rsidRPr="00053351" w:rsidRDefault="00927600" w:rsidP="004F763A">
            <w:pPr>
              <w:rPr>
                <w:rFonts w:ascii="Calibri" w:hAnsi="Calibri" w:cs="Calibri"/>
                <w:sz w:val="18"/>
                <w:szCs w:val="20"/>
              </w:rPr>
            </w:pPr>
            <w:r w:rsidRPr="00053351">
              <w:rPr>
                <w:rFonts w:ascii="Calibri" w:hAnsi="Calibri" w:cs="Calibri"/>
                <w:sz w:val="18"/>
                <w:szCs w:val="20"/>
              </w:rPr>
              <w:t xml:space="preserve">The working out of the pronunciation of unfamiliar words (decoding) and the speedy recognition of familiar printed words. The understanding that the letters on the page represent the sounds in spoken words. This begins with phonics teaching in early years. </w:t>
            </w:r>
          </w:p>
          <w:p w:rsidR="00927600" w:rsidRPr="00053351" w:rsidRDefault="00927600" w:rsidP="004F763A">
            <w:pPr>
              <w:rPr>
                <w:rFonts w:ascii="Calibri" w:hAnsi="Calibri" w:cs="Calibri"/>
                <w:sz w:val="18"/>
                <w:szCs w:val="20"/>
              </w:rPr>
            </w:pPr>
            <w:r w:rsidRPr="00053351">
              <w:rPr>
                <w:rFonts w:ascii="Calibri" w:hAnsi="Calibri" w:cs="Calibri"/>
                <w:sz w:val="18"/>
                <w:szCs w:val="20"/>
              </w:rPr>
              <w:t>Daily phonics lessons in EYFS for 20-25 minutes each day.</w:t>
            </w:r>
          </w:p>
          <w:p w:rsidR="00927600" w:rsidRPr="00053351" w:rsidRDefault="00927600" w:rsidP="004F763A">
            <w:pPr>
              <w:rPr>
                <w:rFonts w:ascii="Calibri" w:hAnsi="Calibri" w:cs="Calibri"/>
                <w:sz w:val="18"/>
                <w:szCs w:val="20"/>
              </w:rPr>
            </w:pPr>
          </w:p>
          <w:p w:rsidR="00927600" w:rsidRPr="00053351" w:rsidRDefault="00927600" w:rsidP="004F763A">
            <w:pPr>
              <w:rPr>
                <w:rFonts w:ascii="Calibri" w:hAnsi="Calibri" w:cs="Calibri"/>
                <w:sz w:val="18"/>
                <w:szCs w:val="20"/>
              </w:rPr>
            </w:pPr>
            <w:r w:rsidRPr="00053351">
              <w:rPr>
                <w:rFonts w:ascii="Calibri" w:hAnsi="Calibri" w:cs="Calibri"/>
                <w:sz w:val="18"/>
                <w:szCs w:val="20"/>
              </w:rPr>
              <w:t>Guided reading sessions: a carousel of guided groups and independent activities each week. Two adult led sessions per group each week with the same book, first with a phonics/decoding focus and the second with an oral comprehension focus.</w:t>
            </w:r>
          </w:p>
          <w:p w:rsidR="00927600" w:rsidRPr="00053351" w:rsidRDefault="00927600" w:rsidP="004F763A">
            <w:pPr>
              <w:rPr>
                <w:rFonts w:ascii="Calibri" w:hAnsi="Calibri" w:cs="Calibri"/>
                <w:sz w:val="18"/>
                <w:szCs w:val="20"/>
              </w:rPr>
            </w:pPr>
          </w:p>
          <w:p w:rsidR="00927600" w:rsidRPr="00053351" w:rsidRDefault="00927600" w:rsidP="004F763A">
            <w:pPr>
              <w:rPr>
                <w:rFonts w:ascii="Calibri" w:hAnsi="Calibri" w:cs="Calibri"/>
                <w:sz w:val="18"/>
                <w:szCs w:val="20"/>
              </w:rPr>
            </w:pPr>
            <w:r w:rsidRPr="00053351">
              <w:rPr>
                <w:rFonts w:ascii="Calibri" w:hAnsi="Calibri" w:cs="Calibri"/>
                <w:sz w:val="18"/>
                <w:szCs w:val="20"/>
              </w:rPr>
              <w:t>Home reading: Red Rose matched books to read at home, evidenced in home reading records, that match the Phonics phase being taught, replaced weekly. Pupils to read each book at least twice: first time with a phonics/decoding focus and the second time with a comprehension focus.</w:t>
            </w:r>
          </w:p>
          <w:p w:rsidR="00927600" w:rsidRPr="00053351" w:rsidRDefault="00927600" w:rsidP="004F763A">
            <w:pPr>
              <w:rPr>
                <w:rFonts w:ascii="Calibri" w:hAnsi="Calibri" w:cs="Calibri"/>
                <w:sz w:val="18"/>
                <w:szCs w:val="20"/>
              </w:rPr>
            </w:pPr>
            <w:r w:rsidRPr="00053351">
              <w:rPr>
                <w:rFonts w:ascii="Calibri" w:hAnsi="Calibri" w:cs="Calibri"/>
                <w:sz w:val="18"/>
                <w:szCs w:val="20"/>
              </w:rPr>
              <w:t>Sound and word cards for appropriate phase to read at home alongside reading books.</w:t>
            </w:r>
          </w:p>
          <w:p w:rsidR="00927600" w:rsidRPr="00053351" w:rsidRDefault="00927600" w:rsidP="00927600">
            <w:pPr>
              <w:pStyle w:val="ListParagraph"/>
              <w:numPr>
                <w:ilvl w:val="0"/>
                <w:numId w:val="6"/>
              </w:numPr>
              <w:spacing w:after="0" w:line="240" w:lineRule="auto"/>
              <w:rPr>
                <w:rFonts w:ascii="Calibri" w:hAnsi="Calibri" w:cs="Calibri"/>
                <w:sz w:val="18"/>
                <w:szCs w:val="20"/>
              </w:rPr>
            </w:pPr>
            <w:r w:rsidRPr="00053351">
              <w:rPr>
                <w:rFonts w:ascii="Calibri" w:hAnsi="Calibri" w:cs="Calibri"/>
                <w:sz w:val="18"/>
                <w:szCs w:val="20"/>
              </w:rPr>
              <w:t xml:space="preserve">Assessment of word reading (phase 2,3,4) recorded regularly </w:t>
            </w:r>
          </w:p>
          <w:p w:rsidR="00927600" w:rsidRDefault="00927600" w:rsidP="00927600">
            <w:pPr>
              <w:pStyle w:val="ListParagraph"/>
              <w:numPr>
                <w:ilvl w:val="0"/>
                <w:numId w:val="6"/>
              </w:numPr>
              <w:spacing w:after="0" w:line="240" w:lineRule="auto"/>
              <w:rPr>
                <w:rFonts w:ascii="Calibri" w:hAnsi="Calibri" w:cs="Calibri"/>
                <w:sz w:val="18"/>
                <w:szCs w:val="20"/>
              </w:rPr>
            </w:pPr>
            <w:r w:rsidRPr="00053351">
              <w:rPr>
                <w:rFonts w:ascii="Calibri" w:hAnsi="Calibri" w:cs="Calibri"/>
                <w:sz w:val="18"/>
                <w:szCs w:val="20"/>
              </w:rPr>
              <w:t xml:space="preserve">Assessment of word reading and fluency recorded regularly. </w:t>
            </w:r>
          </w:p>
          <w:p w:rsidR="005D2E41" w:rsidRPr="00053351" w:rsidRDefault="005D2E41" w:rsidP="005D2E41">
            <w:pPr>
              <w:pStyle w:val="ListParagraph"/>
              <w:spacing w:after="0" w:line="240" w:lineRule="auto"/>
              <w:ind w:left="360"/>
              <w:rPr>
                <w:rFonts w:ascii="Calibri" w:hAnsi="Calibri" w:cs="Calibri"/>
                <w:sz w:val="18"/>
                <w:szCs w:val="20"/>
              </w:rPr>
            </w:pPr>
          </w:p>
          <w:p w:rsidR="00927600" w:rsidRPr="00053351" w:rsidRDefault="00927600" w:rsidP="004F763A">
            <w:pPr>
              <w:rPr>
                <w:rFonts w:ascii="Calibri" w:hAnsi="Calibri" w:cs="Calibri"/>
                <w:b/>
                <w:sz w:val="18"/>
                <w:szCs w:val="20"/>
                <w:u w:val="single"/>
              </w:rPr>
            </w:pPr>
            <w:r w:rsidRPr="00053351">
              <w:rPr>
                <w:rFonts w:ascii="Calibri" w:hAnsi="Calibri" w:cs="Calibri"/>
                <w:b/>
                <w:sz w:val="18"/>
                <w:szCs w:val="20"/>
                <w:u w:val="single"/>
              </w:rPr>
              <w:t>Breadth and Depth:</w:t>
            </w:r>
          </w:p>
          <w:p w:rsidR="00927600" w:rsidRPr="00053351" w:rsidRDefault="00927600" w:rsidP="004F763A">
            <w:pPr>
              <w:rPr>
                <w:rFonts w:ascii="Calibri" w:hAnsi="Calibri" w:cs="Calibri"/>
                <w:sz w:val="18"/>
                <w:szCs w:val="20"/>
              </w:rPr>
            </w:pPr>
            <w:r w:rsidRPr="00053351">
              <w:rPr>
                <w:rFonts w:ascii="Calibri" w:hAnsi="Calibri" w:cs="Calibri"/>
                <w:sz w:val="18"/>
                <w:szCs w:val="20"/>
              </w:rPr>
              <w:t>language rich classrooms, instructions to read, questions, reading through topic and role play areas, variety of text types read through story time, learning of rhymes, poems and songs by heart.</w:t>
            </w:r>
          </w:p>
          <w:p w:rsidR="00927600" w:rsidRPr="00053351" w:rsidRDefault="00927600" w:rsidP="004F763A">
            <w:pPr>
              <w:rPr>
                <w:rFonts w:ascii="Calibri" w:hAnsi="Calibri" w:cs="Calibri"/>
                <w:b/>
                <w:sz w:val="18"/>
                <w:szCs w:val="20"/>
                <w:u w:val="single"/>
              </w:rPr>
            </w:pPr>
          </w:p>
        </w:tc>
        <w:tc>
          <w:tcPr>
            <w:tcW w:w="2254" w:type="dxa"/>
          </w:tcPr>
          <w:p w:rsidR="00927600" w:rsidRPr="00053351" w:rsidRDefault="00927600" w:rsidP="004F763A">
            <w:pPr>
              <w:rPr>
                <w:rFonts w:ascii="Calibri" w:hAnsi="Calibri" w:cs="Calibri"/>
                <w:b/>
                <w:sz w:val="18"/>
                <w:szCs w:val="20"/>
                <w:u w:val="single"/>
              </w:rPr>
            </w:pPr>
            <w:r w:rsidRPr="00053351">
              <w:rPr>
                <w:rFonts w:ascii="Calibri" w:hAnsi="Calibri" w:cs="Calibri"/>
                <w:b/>
                <w:sz w:val="18"/>
                <w:szCs w:val="20"/>
              </w:rPr>
              <w:t>Word Reading (Phonics)</w:t>
            </w:r>
          </w:p>
          <w:p w:rsidR="00927600" w:rsidRDefault="00927600" w:rsidP="004F763A">
            <w:pPr>
              <w:rPr>
                <w:rFonts w:ascii="Calibri" w:hAnsi="Calibri" w:cs="Calibri"/>
                <w:sz w:val="18"/>
                <w:szCs w:val="20"/>
              </w:rPr>
            </w:pPr>
            <w:r w:rsidRPr="00053351">
              <w:rPr>
                <w:rFonts w:ascii="Calibri" w:hAnsi="Calibri" w:cs="Calibri"/>
                <w:sz w:val="18"/>
                <w:szCs w:val="20"/>
              </w:rPr>
              <w:t>Daily phonics lessons for 20-25 minutes each day, using Red Rose. Intervention sessions to boost and support Phonics take place. (Fast Forward Phonics)</w:t>
            </w:r>
          </w:p>
          <w:p w:rsidR="005D2E41" w:rsidRPr="00053351" w:rsidRDefault="005D2E41" w:rsidP="004F763A">
            <w:pPr>
              <w:rPr>
                <w:rFonts w:ascii="Calibri" w:hAnsi="Calibri" w:cs="Calibri"/>
                <w:sz w:val="18"/>
                <w:szCs w:val="20"/>
              </w:rPr>
            </w:pPr>
          </w:p>
          <w:p w:rsidR="00927600" w:rsidRPr="00053351" w:rsidRDefault="00927600" w:rsidP="004F763A">
            <w:pPr>
              <w:rPr>
                <w:rFonts w:ascii="Calibri" w:hAnsi="Calibri" w:cs="Calibri"/>
                <w:sz w:val="18"/>
                <w:szCs w:val="20"/>
              </w:rPr>
            </w:pPr>
            <w:r w:rsidRPr="00053351">
              <w:rPr>
                <w:rFonts w:ascii="Calibri" w:hAnsi="Calibri" w:cs="Calibri"/>
                <w:b/>
                <w:sz w:val="18"/>
                <w:szCs w:val="20"/>
              </w:rPr>
              <w:t>Reading in KS1:</w:t>
            </w:r>
          </w:p>
          <w:p w:rsidR="00927600" w:rsidRPr="00053351" w:rsidRDefault="00927600" w:rsidP="004F763A">
            <w:pPr>
              <w:rPr>
                <w:rFonts w:ascii="Calibri" w:hAnsi="Calibri" w:cs="Calibri"/>
                <w:sz w:val="18"/>
                <w:szCs w:val="20"/>
              </w:rPr>
            </w:pPr>
            <w:r w:rsidRPr="00053351">
              <w:rPr>
                <w:rFonts w:ascii="Calibri" w:hAnsi="Calibri" w:cs="Calibri"/>
                <w:sz w:val="18"/>
                <w:szCs w:val="20"/>
              </w:rPr>
              <w:t xml:space="preserve">Red Rose matched books to read at home, evidenced in home reading records, replaced weekly. </w:t>
            </w:r>
          </w:p>
          <w:p w:rsidR="00927600" w:rsidRPr="00053351" w:rsidRDefault="00927600" w:rsidP="004F763A">
            <w:pPr>
              <w:rPr>
                <w:rFonts w:ascii="Calibri" w:hAnsi="Calibri" w:cs="Calibri"/>
                <w:sz w:val="18"/>
                <w:szCs w:val="20"/>
              </w:rPr>
            </w:pPr>
            <w:r w:rsidRPr="00053351">
              <w:rPr>
                <w:rFonts w:ascii="Calibri" w:hAnsi="Calibri" w:cs="Calibri"/>
                <w:sz w:val="18"/>
                <w:szCs w:val="20"/>
              </w:rPr>
              <w:t>Sound and word cards for appropriate phase to read at home alongside reading books, if required.</w:t>
            </w:r>
          </w:p>
          <w:p w:rsidR="00927600" w:rsidRPr="00053351" w:rsidRDefault="00927600" w:rsidP="004F763A">
            <w:pPr>
              <w:rPr>
                <w:rFonts w:ascii="Calibri" w:hAnsi="Calibri" w:cs="Calibri"/>
                <w:sz w:val="18"/>
                <w:szCs w:val="20"/>
              </w:rPr>
            </w:pPr>
            <w:r w:rsidRPr="00053351">
              <w:rPr>
                <w:rFonts w:ascii="Calibri" w:hAnsi="Calibri" w:cs="Calibri"/>
                <w:sz w:val="18"/>
                <w:szCs w:val="20"/>
              </w:rPr>
              <w:t xml:space="preserve">Regular 1:1 reading with pupils and recorded. </w:t>
            </w:r>
          </w:p>
          <w:p w:rsidR="00927600" w:rsidRPr="00053351" w:rsidRDefault="00927600" w:rsidP="004F763A">
            <w:pPr>
              <w:rPr>
                <w:rFonts w:ascii="Calibri" w:hAnsi="Calibri" w:cs="Calibri"/>
                <w:sz w:val="18"/>
                <w:szCs w:val="20"/>
              </w:rPr>
            </w:pPr>
            <w:r w:rsidRPr="00053351">
              <w:rPr>
                <w:rFonts w:ascii="Calibri" w:hAnsi="Calibri" w:cs="Calibri"/>
                <w:sz w:val="18"/>
                <w:szCs w:val="20"/>
              </w:rPr>
              <w:t>Assessment of word reading (phase 3,4,5) recorded regularly</w:t>
            </w:r>
          </w:p>
          <w:p w:rsidR="00927600" w:rsidRDefault="00927600" w:rsidP="004F763A">
            <w:pPr>
              <w:rPr>
                <w:rFonts w:ascii="Calibri" w:hAnsi="Calibri" w:cs="Calibri"/>
                <w:sz w:val="18"/>
                <w:szCs w:val="20"/>
              </w:rPr>
            </w:pPr>
            <w:r w:rsidRPr="00053351">
              <w:rPr>
                <w:rFonts w:ascii="Calibri" w:hAnsi="Calibri" w:cs="Calibri"/>
                <w:sz w:val="18"/>
                <w:szCs w:val="20"/>
              </w:rPr>
              <w:t xml:space="preserve">Assessment of word reading and fluency recorded regularly, focusing on the key areas of N.C. </w:t>
            </w:r>
          </w:p>
          <w:p w:rsidR="005D2E41" w:rsidRPr="00053351" w:rsidRDefault="005D2E41" w:rsidP="004F763A">
            <w:pPr>
              <w:rPr>
                <w:rFonts w:ascii="Calibri" w:hAnsi="Calibri" w:cs="Calibri"/>
                <w:sz w:val="18"/>
                <w:szCs w:val="20"/>
              </w:rPr>
            </w:pPr>
          </w:p>
          <w:p w:rsidR="00927600" w:rsidRPr="00053351" w:rsidRDefault="00927600" w:rsidP="004F763A">
            <w:pPr>
              <w:rPr>
                <w:rFonts w:ascii="Calibri" w:hAnsi="Calibri" w:cs="Calibri"/>
                <w:b/>
                <w:sz w:val="18"/>
                <w:szCs w:val="20"/>
                <w:u w:val="single"/>
              </w:rPr>
            </w:pPr>
            <w:r w:rsidRPr="00053351">
              <w:rPr>
                <w:rFonts w:ascii="Calibri" w:hAnsi="Calibri" w:cs="Calibri"/>
                <w:b/>
                <w:sz w:val="18"/>
                <w:szCs w:val="20"/>
                <w:u w:val="single"/>
              </w:rPr>
              <w:t>Guided Reading</w:t>
            </w:r>
          </w:p>
          <w:p w:rsidR="00927600" w:rsidRPr="00053351" w:rsidRDefault="00927600" w:rsidP="004F763A">
            <w:pPr>
              <w:rPr>
                <w:rFonts w:ascii="Calibri" w:hAnsi="Calibri" w:cs="Calibri"/>
                <w:sz w:val="18"/>
                <w:szCs w:val="20"/>
              </w:rPr>
            </w:pPr>
            <w:r w:rsidRPr="00053351">
              <w:rPr>
                <w:rFonts w:ascii="Calibri" w:hAnsi="Calibri" w:cs="Calibri"/>
                <w:sz w:val="18"/>
                <w:szCs w:val="20"/>
              </w:rPr>
              <w:t>These are focused on VIPERS question domains. Guided reading workshops: a carousel of guided groups and independent activities each week with an oral/written comprehension focus. Pupils in Year 2 will follow whole class reading sessions 2 days a week focusing on comprehension skills.</w:t>
            </w:r>
          </w:p>
          <w:p w:rsidR="00927600" w:rsidRPr="00053351" w:rsidRDefault="00927600" w:rsidP="004F763A">
            <w:pPr>
              <w:rPr>
                <w:rFonts w:ascii="Calibri" w:hAnsi="Calibri" w:cs="Calibri"/>
                <w:sz w:val="18"/>
                <w:szCs w:val="20"/>
              </w:rPr>
            </w:pPr>
          </w:p>
          <w:p w:rsidR="00927600" w:rsidRPr="00053351" w:rsidRDefault="00927600" w:rsidP="004F763A">
            <w:pPr>
              <w:rPr>
                <w:rFonts w:ascii="Calibri" w:hAnsi="Calibri" w:cs="Calibri"/>
                <w:b/>
                <w:sz w:val="18"/>
                <w:szCs w:val="20"/>
                <w:u w:val="single"/>
              </w:rPr>
            </w:pPr>
            <w:r w:rsidRPr="00053351">
              <w:rPr>
                <w:rFonts w:ascii="Calibri" w:hAnsi="Calibri" w:cs="Calibri"/>
                <w:b/>
                <w:sz w:val="18"/>
                <w:szCs w:val="20"/>
                <w:u w:val="single"/>
              </w:rPr>
              <w:t>Breadth and Depth:</w:t>
            </w:r>
            <w:r w:rsidRPr="00053351">
              <w:rPr>
                <w:rFonts w:ascii="Calibri" w:hAnsi="Calibri" w:cs="Calibri"/>
                <w:b/>
                <w:sz w:val="18"/>
                <w:szCs w:val="20"/>
              </w:rPr>
              <w:t xml:space="preserve"> </w:t>
            </w:r>
            <w:r w:rsidRPr="00053351">
              <w:rPr>
                <w:rFonts w:ascii="Calibri" w:hAnsi="Calibri" w:cs="Calibri"/>
                <w:sz w:val="18"/>
                <w:szCs w:val="20"/>
              </w:rPr>
              <w:t>reading opportunities given in class story time, reading for information through topics studied, internet sources of reading, 1:1 reading opportunities, small group reading and whole class reading sessions, phase one of the English units.</w:t>
            </w:r>
          </w:p>
          <w:p w:rsidR="00927600" w:rsidRPr="00053351" w:rsidRDefault="00927600" w:rsidP="004F763A">
            <w:pPr>
              <w:rPr>
                <w:rFonts w:ascii="Calibri" w:hAnsi="Calibri" w:cs="Calibri"/>
                <w:b/>
                <w:sz w:val="18"/>
                <w:szCs w:val="20"/>
                <w:u w:val="single"/>
              </w:rPr>
            </w:pPr>
          </w:p>
        </w:tc>
        <w:tc>
          <w:tcPr>
            <w:tcW w:w="2254" w:type="dxa"/>
          </w:tcPr>
          <w:p w:rsidR="00927600" w:rsidRPr="00053351" w:rsidRDefault="00927600" w:rsidP="004F763A">
            <w:pPr>
              <w:rPr>
                <w:rFonts w:ascii="Calibri" w:hAnsi="Calibri" w:cs="Calibri"/>
                <w:sz w:val="18"/>
                <w:szCs w:val="20"/>
              </w:rPr>
            </w:pPr>
            <w:r w:rsidRPr="00053351">
              <w:rPr>
                <w:rFonts w:ascii="Calibri" w:hAnsi="Calibri" w:cs="Calibri"/>
                <w:sz w:val="18"/>
                <w:szCs w:val="20"/>
              </w:rPr>
              <w:lastRenderedPageBreak/>
              <w:t>Year 3 intervention for children who did not pass the phonics screening test, using Bounce Back Phonics and Rapid Reading.</w:t>
            </w:r>
          </w:p>
          <w:p w:rsidR="00927600" w:rsidRPr="00053351" w:rsidRDefault="00927600" w:rsidP="004F763A">
            <w:pPr>
              <w:rPr>
                <w:rFonts w:ascii="Calibri" w:hAnsi="Calibri" w:cs="Calibri"/>
                <w:b/>
                <w:sz w:val="18"/>
                <w:szCs w:val="20"/>
                <w:u w:val="single"/>
              </w:rPr>
            </w:pPr>
            <w:r w:rsidRPr="00053351">
              <w:rPr>
                <w:rFonts w:ascii="Calibri" w:hAnsi="Calibri" w:cs="Calibri"/>
                <w:b/>
                <w:sz w:val="18"/>
                <w:szCs w:val="20"/>
                <w:u w:val="single"/>
              </w:rPr>
              <w:t>Guided Reading (Year 3 Autumn)</w:t>
            </w:r>
          </w:p>
          <w:p w:rsidR="00927600" w:rsidRPr="00053351" w:rsidRDefault="00927600" w:rsidP="004F763A">
            <w:pPr>
              <w:rPr>
                <w:rFonts w:ascii="Calibri" w:hAnsi="Calibri" w:cs="Calibri"/>
                <w:sz w:val="18"/>
                <w:szCs w:val="20"/>
              </w:rPr>
            </w:pPr>
            <w:r w:rsidRPr="00053351">
              <w:rPr>
                <w:rFonts w:ascii="Calibri" w:hAnsi="Calibri" w:cs="Calibri"/>
                <w:sz w:val="18"/>
                <w:szCs w:val="20"/>
              </w:rPr>
              <w:t>These are focused on VIPERS question domains. Guided reading workshops: a carousel of guided groups and independent activities each week with a written comprehension focus. Pupils in Year 2 will follow whole class reading sessions 2 days a week focusing on comprehension skills.</w:t>
            </w:r>
          </w:p>
          <w:p w:rsidR="00927600" w:rsidRPr="00053351" w:rsidRDefault="00927600" w:rsidP="004F763A">
            <w:pPr>
              <w:rPr>
                <w:rFonts w:ascii="Calibri" w:hAnsi="Calibri" w:cs="Calibri"/>
                <w:sz w:val="18"/>
                <w:szCs w:val="20"/>
              </w:rPr>
            </w:pPr>
          </w:p>
          <w:p w:rsidR="00927600" w:rsidRPr="00053351" w:rsidRDefault="00927600" w:rsidP="004F763A">
            <w:pPr>
              <w:rPr>
                <w:rFonts w:ascii="Calibri" w:hAnsi="Calibri" w:cs="Calibri"/>
                <w:b/>
                <w:sz w:val="18"/>
                <w:szCs w:val="20"/>
                <w:u w:val="single"/>
              </w:rPr>
            </w:pPr>
            <w:r w:rsidRPr="00053351">
              <w:rPr>
                <w:rFonts w:ascii="Calibri" w:hAnsi="Calibri" w:cs="Calibri"/>
                <w:b/>
                <w:sz w:val="18"/>
                <w:szCs w:val="20"/>
                <w:u w:val="single"/>
              </w:rPr>
              <w:t>Whole Class reading</w:t>
            </w:r>
          </w:p>
          <w:p w:rsidR="00927600" w:rsidRPr="00053351" w:rsidRDefault="00927600" w:rsidP="004F763A">
            <w:pPr>
              <w:rPr>
                <w:rFonts w:ascii="Calibri" w:hAnsi="Calibri" w:cs="Calibri"/>
                <w:sz w:val="18"/>
                <w:szCs w:val="20"/>
              </w:rPr>
            </w:pPr>
            <w:r w:rsidRPr="00053351">
              <w:rPr>
                <w:rFonts w:ascii="Calibri" w:hAnsi="Calibri" w:cs="Calibri"/>
                <w:sz w:val="18"/>
                <w:szCs w:val="20"/>
              </w:rPr>
              <w:t xml:space="preserve">These are focused on VIPERS question domains. Whole class reading sessions are teacher-led reading sessions, were children read/respond to reading through partnered talk, individual thinking and solo work themed questions.  </w:t>
            </w:r>
          </w:p>
          <w:p w:rsidR="00927600" w:rsidRPr="00053351" w:rsidRDefault="00927600" w:rsidP="004F763A">
            <w:pPr>
              <w:rPr>
                <w:rFonts w:ascii="Calibri" w:hAnsi="Calibri" w:cs="Calibri"/>
                <w:sz w:val="18"/>
                <w:szCs w:val="20"/>
              </w:rPr>
            </w:pPr>
          </w:p>
          <w:p w:rsidR="00927600" w:rsidRPr="00053351" w:rsidRDefault="00927600" w:rsidP="004F763A">
            <w:pPr>
              <w:rPr>
                <w:rFonts w:ascii="Calibri" w:hAnsi="Calibri" w:cs="Calibri"/>
                <w:b/>
                <w:sz w:val="18"/>
                <w:szCs w:val="20"/>
                <w:u w:val="single"/>
              </w:rPr>
            </w:pPr>
            <w:r w:rsidRPr="00053351">
              <w:rPr>
                <w:rFonts w:ascii="Calibri" w:hAnsi="Calibri" w:cs="Calibri"/>
                <w:b/>
                <w:sz w:val="18"/>
                <w:szCs w:val="20"/>
                <w:u w:val="single"/>
              </w:rPr>
              <w:t>Breadth and Depth:</w:t>
            </w:r>
          </w:p>
          <w:p w:rsidR="00927600" w:rsidRPr="00053351" w:rsidRDefault="00927600" w:rsidP="004F763A">
            <w:pPr>
              <w:rPr>
                <w:rFonts w:ascii="Calibri" w:hAnsi="Calibri" w:cs="Calibri"/>
                <w:b/>
                <w:sz w:val="18"/>
                <w:szCs w:val="20"/>
                <w:u w:val="single"/>
              </w:rPr>
            </w:pPr>
            <w:r w:rsidRPr="00053351">
              <w:rPr>
                <w:rFonts w:ascii="Calibri" w:hAnsi="Calibri" w:cs="Calibri"/>
                <w:b/>
                <w:sz w:val="18"/>
                <w:szCs w:val="20"/>
                <w:u w:val="single"/>
              </w:rPr>
              <w:t xml:space="preserve">KS2: </w:t>
            </w:r>
          </w:p>
          <w:p w:rsidR="00927600" w:rsidRPr="00053351" w:rsidRDefault="00927600" w:rsidP="004F763A">
            <w:pPr>
              <w:rPr>
                <w:rFonts w:ascii="Calibri" w:hAnsi="Calibri" w:cs="Calibri"/>
                <w:b/>
                <w:sz w:val="18"/>
                <w:szCs w:val="20"/>
                <w:u w:val="single"/>
              </w:rPr>
            </w:pPr>
            <w:r w:rsidRPr="00053351">
              <w:rPr>
                <w:rFonts w:ascii="Calibri" w:hAnsi="Calibri" w:cs="Calibri"/>
                <w:sz w:val="18"/>
                <w:szCs w:val="20"/>
              </w:rPr>
              <w:t xml:space="preserve">class novel, reading for research and information through topics studied, internet sources of research, 1:1 reading opportunities, whole class reading sessions, phase one of the English units. </w:t>
            </w:r>
          </w:p>
        </w:tc>
      </w:tr>
      <w:tr w:rsidR="00927600" w:rsidTr="004F763A">
        <w:tc>
          <w:tcPr>
            <w:tcW w:w="704" w:type="dxa"/>
            <w:textDirection w:val="btLr"/>
          </w:tcPr>
          <w:p w:rsidR="00927600" w:rsidRPr="00927600" w:rsidRDefault="00927600" w:rsidP="004F763A">
            <w:pPr>
              <w:ind w:left="113" w:right="113"/>
              <w:jc w:val="center"/>
              <w:rPr>
                <w:rFonts w:ascii="Calibri" w:hAnsi="Calibri" w:cs="Calibri"/>
                <w:b/>
                <w:sz w:val="20"/>
              </w:rPr>
            </w:pPr>
            <w:r w:rsidRPr="00927600">
              <w:rPr>
                <w:rFonts w:ascii="Calibri" w:hAnsi="Calibri" w:cs="Calibri"/>
                <w:b/>
                <w:sz w:val="36"/>
              </w:rPr>
              <w:lastRenderedPageBreak/>
              <w:t>IMPACT</w:t>
            </w:r>
          </w:p>
        </w:tc>
        <w:tc>
          <w:tcPr>
            <w:tcW w:w="3804" w:type="dxa"/>
          </w:tcPr>
          <w:p w:rsidR="00927600" w:rsidRPr="00053351" w:rsidRDefault="00927600" w:rsidP="004F763A">
            <w:pPr>
              <w:rPr>
                <w:rFonts w:ascii="Calibri" w:hAnsi="Calibri" w:cs="Calibri"/>
                <w:sz w:val="18"/>
              </w:rPr>
            </w:pPr>
            <w:r w:rsidRPr="00053351">
              <w:rPr>
                <w:rFonts w:ascii="Calibri" w:hAnsi="Calibri" w:cs="Calibri"/>
                <w:sz w:val="18"/>
              </w:rPr>
              <w:t>Assessment for Learning takes place in all classes, continuously throughout the year, formal summative assessment points are made in December, March and June each year. Teachers use Lancashire KLIPs continually. SATs past papers are used for Years 2 and 6 to assess progress in reading. NFER tests are used for Year 1 (summer only), 3, 4 and 5 for each term.</w:t>
            </w:r>
          </w:p>
          <w:p w:rsidR="00927600" w:rsidRPr="00053351" w:rsidRDefault="00927600" w:rsidP="004F763A">
            <w:pPr>
              <w:rPr>
                <w:rFonts w:ascii="Calibri" w:hAnsi="Calibri" w:cs="Calibri"/>
                <w:sz w:val="18"/>
              </w:rPr>
            </w:pPr>
            <w:r w:rsidRPr="00053351">
              <w:rPr>
                <w:rFonts w:ascii="Calibri" w:hAnsi="Calibri" w:cs="Calibri"/>
                <w:sz w:val="18"/>
              </w:rPr>
              <w:t>Impact of this practice is:</w:t>
            </w:r>
          </w:p>
          <w:p w:rsidR="00927600" w:rsidRPr="00053351" w:rsidRDefault="00927600" w:rsidP="004F763A">
            <w:pPr>
              <w:rPr>
                <w:rFonts w:ascii="Calibri" w:hAnsi="Calibri" w:cs="Calibri"/>
                <w:sz w:val="18"/>
              </w:rPr>
            </w:pPr>
            <w:r w:rsidRPr="00053351">
              <w:rPr>
                <w:rFonts w:ascii="Calibri" w:hAnsi="Calibri" w:cs="Calibri"/>
                <w:sz w:val="18"/>
              </w:rPr>
              <w:t>Pupils progress is monitored, intervention sessions can be planned, work can be planned according to ability and gaps identified that need addressing, training for staff can be delivered as the need identifies, books can be chosen that are age appropriate and present the appropriate level of challenge.</w:t>
            </w:r>
          </w:p>
          <w:p w:rsidR="00927600" w:rsidRPr="00053351" w:rsidRDefault="00927600" w:rsidP="004F763A">
            <w:pPr>
              <w:rPr>
                <w:rFonts w:ascii="Calibri" w:hAnsi="Calibri" w:cs="Calibri"/>
                <w:sz w:val="18"/>
              </w:rPr>
            </w:pPr>
            <w:r w:rsidRPr="00053351">
              <w:rPr>
                <w:rFonts w:ascii="Calibri" w:hAnsi="Calibri" w:cs="Calibri"/>
                <w:sz w:val="18"/>
              </w:rPr>
              <w:t xml:space="preserve">Phonics delivery is monitored and assessed regularly by senior leadership team and phonics lead, ensuring a consistent approach and identifying any gaps through pupil progress meetings. </w:t>
            </w:r>
          </w:p>
          <w:p w:rsidR="00927600" w:rsidRPr="00053351" w:rsidRDefault="00927600" w:rsidP="004F763A">
            <w:pPr>
              <w:rPr>
                <w:rFonts w:ascii="Calibri" w:hAnsi="Calibri" w:cs="Calibri"/>
                <w:sz w:val="18"/>
              </w:rPr>
            </w:pPr>
            <w:r w:rsidRPr="00053351">
              <w:rPr>
                <w:rFonts w:ascii="Calibri" w:hAnsi="Calibri" w:cs="Calibri"/>
                <w:sz w:val="18"/>
              </w:rPr>
              <w:t xml:space="preserve">CPD sessions conducted to give teachers the continuity and progression of skills across Key stages and phases. </w:t>
            </w:r>
          </w:p>
          <w:p w:rsidR="00927600" w:rsidRPr="00053351" w:rsidRDefault="00927600" w:rsidP="004F763A">
            <w:pPr>
              <w:rPr>
                <w:rFonts w:ascii="Calibri" w:hAnsi="Calibri" w:cs="Calibri"/>
                <w:sz w:val="18"/>
              </w:rPr>
            </w:pPr>
            <w:r w:rsidRPr="00053351">
              <w:rPr>
                <w:rFonts w:ascii="Calibri" w:hAnsi="Calibri" w:cs="Calibri"/>
                <w:sz w:val="18"/>
              </w:rPr>
              <w:t>Inset training given to equip teachers with necessary skills to model, scaffold and question pupils to achieve a deeper level of understanding and vocabulary.</w:t>
            </w:r>
          </w:p>
          <w:p w:rsidR="00927600" w:rsidRPr="00053351" w:rsidRDefault="00927600" w:rsidP="004F763A">
            <w:pPr>
              <w:rPr>
                <w:rFonts w:ascii="Calibri" w:hAnsi="Calibri" w:cs="Calibri"/>
                <w:sz w:val="18"/>
              </w:rPr>
            </w:pPr>
          </w:p>
          <w:p w:rsidR="00927600" w:rsidRPr="00053351" w:rsidRDefault="00927600" w:rsidP="004F763A">
            <w:pPr>
              <w:rPr>
                <w:rFonts w:ascii="Calibri" w:hAnsi="Calibri" w:cs="Calibri"/>
                <w:sz w:val="18"/>
              </w:rPr>
            </w:pPr>
            <w:r w:rsidRPr="00053351">
              <w:rPr>
                <w:rFonts w:ascii="Calibri" w:hAnsi="Calibri" w:cs="Calibri"/>
                <w:sz w:val="18"/>
              </w:rPr>
              <w:t xml:space="preserve">Pupils develop a love of reading and of reading for pleasure, actively want to read and choosing to read themselves. </w:t>
            </w:r>
          </w:p>
          <w:p w:rsidR="00927600" w:rsidRPr="00053351" w:rsidRDefault="00927600" w:rsidP="004F763A">
            <w:pPr>
              <w:rPr>
                <w:rFonts w:ascii="Calibri" w:hAnsi="Calibri" w:cs="Calibri"/>
                <w:sz w:val="18"/>
              </w:rPr>
            </w:pPr>
            <w:r w:rsidRPr="00053351">
              <w:rPr>
                <w:rFonts w:ascii="Calibri" w:hAnsi="Calibri" w:cs="Calibri"/>
                <w:sz w:val="18"/>
              </w:rPr>
              <w:t>Pupils develop and use a wide range of vocabulary.  Pupils increase the number of words that they recognise and develop the skills needed to work out unfamiliar words that they encounter using a variety of strategies. They read fluently, consistently and with appropriate speed and intonation as they progress through the school.</w:t>
            </w:r>
          </w:p>
          <w:p w:rsidR="00927600" w:rsidRPr="00053351" w:rsidRDefault="00927600" w:rsidP="004F763A">
            <w:pPr>
              <w:rPr>
                <w:rFonts w:ascii="Calibri" w:hAnsi="Calibri" w:cs="Calibri"/>
                <w:b/>
                <w:sz w:val="18"/>
                <w:u w:val="single"/>
              </w:rPr>
            </w:pPr>
          </w:p>
        </w:tc>
        <w:tc>
          <w:tcPr>
            <w:tcW w:w="2254" w:type="dxa"/>
          </w:tcPr>
          <w:p w:rsidR="00927600" w:rsidRPr="00053351" w:rsidRDefault="00927600" w:rsidP="004F763A">
            <w:pPr>
              <w:rPr>
                <w:rFonts w:ascii="Calibri" w:hAnsi="Calibri" w:cs="Calibri"/>
                <w:b/>
                <w:sz w:val="18"/>
                <w:u w:val="single"/>
              </w:rPr>
            </w:pPr>
            <w:r w:rsidRPr="00053351">
              <w:rPr>
                <w:rFonts w:ascii="Calibri" w:hAnsi="Calibri" w:cs="Calibri"/>
                <w:b/>
                <w:noProof/>
                <w:sz w:val="18"/>
                <w:u w:val="single"/>
              </w:rPr>
              <mc:AlternateContent>
                <mc:Choice Requires="wps">
                  <w:drawing>
                    <wp:anchor distT="0" distB="0" distL="114300" distR="114300" simplePos="0" relativeHeight="251666432" behindDoc="0" locked="0" layoutInCell="1" allowOverlap="1" wp14:anchorId="6094B033" wp14:editId="43388359">
                      <wp:simplePos x="0" y="0"/>
                      <wp:positionH relativeFrom="column">
                        <wp:posOffset>213995</wp:posOffset>
                      </wp:positionH>
                      <wp:positionV relativeFrom="paragraph">
                        <wp:posOffset>239395</wp:posOffset>
                      </wp:positionV>
                      <wp:extent cx="976630" cy="485775"/>
                      <wp:effectExtent l="9525" t="21590" r="13970" b="1651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6630" cy="485775"/>
                              </a:xfrm>
                              <a:prstGeom prst="rightArrow">
                                <a:avLst>
                                  <a:gd name="adj1" fmla="val 50000"/>
                                  <a:gd name="adj2" fmla="val 5026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D1A9A4" id="AutoShape 2" o:spid="_x0000_s1026" type="#_x0000_t13" style="position:absolute;margin-left:16.85pt;margin-top:18.85pt;width:76.9pt;height:3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"/>
                  </w:pict>
                </mc:Fallback>
              </mc:AlternateContent>
            </w:r>
          </w:p>
        </w:tc>
        <w:tc>
          <w:tcPr>
            <w:tcW w:w="2254" w:type="dxa"/>
          </w:tcPr>
          <w:p w:rsidR="00927600" w:rsidRPr="00053351" w:rsidRDefault="00927600" w:rsidP="004F763A">
            <w:pPr>
              <w:rPr>
                <w:rFonts w:ascii="Calibri" w:hAnsi="Calibri" w:cs="Calibri"/>
                <w:b/>
                <w:sz w:val="18"/>
                <w:u w:val="single"/>
              </w:rPr>
            </w:pPr>
            <w:r w:rsidRPr="00053351">
              <w:rPr>
                <w:rFonts w:ascii="Calibri" w:hAnsi="Calibri" w:cs="Calibri"/>
                <w:b/>
                <w:noProof/>
                <w:sz w:val="18"/>
                <w:u w:val="single"/>
              </w:rPr>
              <mc:AlternateContent>
                <mc:Choice Requires="wps">
                  <w:drawing>
                    <wp:anchor distT="0" distB="0" distL="114300" distR="114300" simplePos="0" relativeHeight="251667456" behindDoc="0" locked="0" layoutInCell="1" allowOverlap="1" wp14:anchorId="6A13B99B" wp14:editId="11C46C11">
                      <wp:simplePos x="0" y="0"/>
                      <wp:positionH relativeFrom="column">
                        <wp:posOffset>102235</wp:posOffset>
                      </wp:positionH>
                      <wp:positionV relativeFrom="paragraph">
                        <wp:posOffset>266065</wp:posOffset>
                      </wp:positionV>
                      <wp:extent cx="976630" cy="485775"/>
                      <wp:effectExtent l="12065" t="19685" r="20955" b="1841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6630" cy="485775"/>
                              </a:xfrm>
                              <a:prstGeom prst="rightArrow">
                                <a:avLst>
                                  <a:gd name="adj1" fmla="val 50000"/>
                                  <a:gd name="adj2" fmla="val 5026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98AB13" id="AutoShape 3" o:spid="_x0000_s1026" type="#_x0000_t13" style="position:absolute;margin-left:8.05pt;margin-top:20.95pt;width:76.9pt;height:3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"/>
                  </w:pict>
                </mc:Fallback>
              </mc:AlternateContent>
            </w:r>
          </w:p>
        </w:tc>
      </w:tr>
    </w:tbl>
    <w:p w:rsidR="00927600" w:rsidRPr="00053351" w:rsidRDefault="00927600" w:rsidP="00927600"/>
    <w:p w:rsidR="00927600" w:rsidRDefault="00927600" w:rsidP="00FE5958">
      <w:pPr>
        <w:rPr>
          <w:rFonts w:ascii="Calibri" w:hAnsi="Calibri" w:cs="Calibri"/>
        </w:rPr>
      </w:pPr>
    </w:p>
    <w:p w:rsidR="005D2E41" w:rsidRPr="005D2E41" w:rsidRDefault="005D2E41" w:rsidP="005D2E41">
      <w:pPr>
        <w:rPr>
          <w:rFonts w:asciiTheme="minorHAnsi" w:hAnsiTheme="minorHAnsi" w:cstheme="minorHAnsi"/>
          <w:sz w:val="32"/>
        </w:rPr>
      </w:pPr>
      <w:r w:rsidRPr="005D2E41">
        <w:rPr>
          <w:rFonts w:asciiTheme="minorHAnsi" w:hAnsiTheme="minorHAnsi" w:cstheme="minorHAnsi"/>
          <w:b/>
          <w:sz w:val="32"/>
        </w:rPr>
        <w:t>Written by:</w:t>
      </w:r>
      <w:r w:rsidRPr="005D2E41">
        <w:rPr>
          <w:rFonts w:asciiTheme="minorHAnsi" w:hAnsiTheme="minorHAnsi" w:cstheme="minorHAnsi"/>
          <w:sz w:val="32"/>
        </w:rPr>
        <w:t xml:space="preserve"> Lois Quinn </w:t>
      </w:r>
    </w:p>
    <w:p w:rsidR="005D2E41" w:rsidRPr="005D2E41" w:rsidRDefault="005D2E41" w:rsidP="005D2E41">
      <w:pPr>
        <w:rPr>
          <w:rFonts w:asciiTheme="minorHAnsi" w:hAnsiTheme="minorHAnsi" w:cstheme="minorHAnsi"/>
          <w:sz w:val="32"/>
        </w:rPr>
      </w:pPr>
      <w:r w:rsidRPr="005D2E41">
        <w:rPr>
          <w:rFonts w:asciiTheme="minorHAnsi" w:hAnsiTheme="minorHAnsi" w:cstheme="minorHAnsi"/>
          <w:b/>
          <w:sz w:val="32"/>
        </w:rPr>
        <w:t>Date written:</w:t>
      </w:r>
      <w:r w:rsidRPr="005D2E41">
        <w:rPr>
          <w:rFonts w:asciiTheme="minorHAnsi" w:hAnsiTheme="minorHAnsi" w:cstheme="minorHAnsi"/>
          <w:sz w:val="32"/>
        </w:rPr>
        <w:t xml:space="preserve"> September 2025</w:t>
      </w:r>
    </w:p>
    <w:p w:rsidR="005D2E41" w:rsidRPr="005D2E41" w:rsidRDefault="005D2E41" w:rsidP="005D2E41">
      <w:pPr>
        <w:rPr>
          <w:rFonts w:asciiTheme="minorHAnsi" w:hAnsiTheme="minorHAnsi" w:cstheme="minorHAnsi"/>
          <w:b/>
          <w:sz w:val="32"/>
        </w:rPr>
      </w:pPr>
      <w:r w:rsidRPr="005D2E41">
        <w:rPr>
          <w:rFonts w:asciiTheme="minorHAnsi" w:hAnsiTheme="minorHAnsi" w:cstheme="minorHAnsi"/>
          <w:b/>
          <w:sz w:val="32"/>
        </w:rPr>
        <w:t xml:space="preserve">Approved by governors on: </w:t>
      </w:r>
    </w:p>
    <w:p w:rsidR="00587975" w:rsidRPr="009970EB" w:rsidRDefault="005D2E41" w:rsidP="005D2E41">
      <w:pPr>
        <w:rPr>
          <w:rFonts w:ascii="Calibri" w:hAnsi="Calibri" w:cs="Calibri"/>
          <w:b/>
          <w:u w:val="single"/>
        </w:rPr>
      </w:pPr>
      <w:r w:rsidRPr="005D2E41">
        <w:rPr>
          <w:rFonts w:asciiTheme="minorHAnsi" w:hAnsiTheme="minorHAnsi" w:cstheme="minorHAnsi"/>
          <w:b/>
          <w:sz w:val="32"/>
        </w:rPr>
        <w:t>Policy will be reviewed:</w:t>
      </w:r>
      <w:r w:rsidRPr="005D2E41">
        <w:rPr>
          <w:rFonts w:asciiTheme="minorHAnsi" w:hAnsiTheme="minorHAnsi" w:cstheme="minorHAnsi"/>
          <w:sz w:val="32"/>
        </w:rPr>
        <w:t xml:space="preserve"> September 2026</w:t>
      </w:r>
      <w:r w:rsidRPr="005D2E41">
        <w:rPr>
          <w:rFonts w:asciiTheme="minorHAnsi" w:hAnsiTheme="minorHAnsi" w:cstheme="minorHAnsi"/>
          <w:sz w:val="22"/>
        </w:rPr>
        <w:t xml:space="preserve"> </w:t>
      </w:r>
      <w:r w:rsidRPr="005D2E41">
        <w:rPr>
          <w:rFonts w:asciiTheme="minorHAnsi" w:hAnsiTheme="minorHAnsi" w:cstheme="minorHAnsi"/>
          <w:sz w:val="32"/>
        </w:rPr>
        <w:t>or sooner if changes are made to legal requirements.</w:t>
      </w:r>
      <w:bookmarkStart w:id="0" w:name="_GoBack"/>
      <w:bookmarkEnd w:id="0"/>
    </w:p>
    <w:sectPr w:rsidR="00587975" w:rsidRPr="009970EB" w:rsidSect="008B518E">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Plus 8">
    <w:panose1 w:val="02000505000000020003"/>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6685E"/>
    <w:multiLevelType w:val="hybridMultilevel"/>
    <w:tmpl w:val="5146681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E50AD9"/>
    <w:multiLevelType w:val="hybridMultilevel"/>
    <w:tmpl w:val="C4325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000E4E"/>
    <w:multiLevelType w:val="hybridMultilevel"/>
    <w:tmpl w:val="CDBE8B2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E6939CE"/>
    <w:multiLevelType w:val="hybridMultilevel"/>
    <w:tmpl w:val="AD2AC0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321A44"/>
    <w:multiLevelType w:val="hybridMultilevel"/>
    <w:tmpl w:val="C982337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C92485"/>
    <w:multiLevelType w:val="hybridMultilevel"/>
    <w:tmpl w:val="80F6C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625435"/>
    <w:multiLevelType w:val="hybridMultilevel"/>
    <w:tmpl w:val="5F104F9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459436B"/>
    <w:multiLevelType w:val="hybridMultilevel"/>
    <w:tmpl w:val="53F2DF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1D9B"/>
    <w:multiLevelType w:val="hybridMultilevel"/>
    <w:tmpl w:val="D718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457368"/>
    <w:multiLevelType w:val="hybridMultilevel"/>
    <w:tmpl w:val="6FB0171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4"/>
  </w:num>
  <w:num w:numId="3">
    <w:abstractNumId w:val="7"/>
  </w:num>
  <w:num w:numId="4">
    <w:abstractNumId w:val="2"/>
  </w:num>
  <w:num w:numId="5">
    <w:abstractNumId w:val="9"/>
  </w:num>
  <w:num w:numId="6">
    <w:abstractNumId w:val="0"/>
  </w:num>
  <w:num w:numId="7">
    <w:abstractNumId w:val="1"/>
  </w:num>
  <w:num w:numId="8">
    <w:abstractNumId w:val="5"/>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FDA"/>
    <w:rsid w:val="00001129"/>
    <w:rsid w:val="00027D67"/>
    <w:rsid w:val="00035AEA"/>
    <w:rsid w:val="00051C9F"/>
    <w:rsid w:val="00053642"/>
    <w:rsid w:val="00056165"/>
    <w:rsid w:val="00060AB9"/>
    <w:rsid w:val="0008143F"/>
    <w:rsid w:val="00093302"/>
    <w:rsid w:val="000A6349"/>
    <w:rsid w:val="000B0AD3"/>
    <w:rsid w:val="000B1692"/>
    <w:rsid w:val="000B3E3A"/>
    <w:rsid w:val="000B43D7"/>
    <w:rsid w:val="000B5FB3"/>
    <w:rsid w:val="000E2CAC"/>
    <w:rsid w:val="000E32ED"/>
    <w:rsid w:val="000E44CF"/>
    <w:rsid w:val="000F166B"/>
    <w:rsid w:val="001131EF"/>
    <w:rsid w:val="00121B12"/>
    <w:rsid w:val="00123266"/>
    <w:rsid w:val="001255C6"/>
    <w:rsid w:val="00127546"/>
    <w:rsid w:val="00150886"/>
    <w:rsid w:val="00152763"/>
    <w:rsid w:val="00153E4B"/>
    <w:rsid w:val="00170535"/>
    <w:rsid w:val="00170F19"/>
    <w:rsid w:val="001A4754"/>
    <w:rsid w:val="001D74A7"/>
    <w:rsid w:val="001E235B"/>
    <w:rsid w:val="00212857"/>
    <w:rsid w:val="00230A08"/>
    <w:rsid w:val="00241A96"/>
    <w:rsid w:val="00247B89"/>
    <w:rsid w:val="0025631C"/>
    <w:rsid w:val="00260856"/>
    <w:rsid w:val="00273B6C"/>
    <w:rsid w:val="0029648F"/>
    <w:rsid w:val="002A603A"/>
    <w:rsid w:val="002B1535"/>
    <w:rsid w:val="002B2319"/>
    <w:rsid w:val="002B3DDC"/>
    <w:rsid w:val="002B4589"/>
    <w:rsid w:val="002C4A81"/>
    <w:rsid w:val="002E59FB"/>
    <w:rsid w:val="002E5F53"/>
    <w:rsid w:val="002F1D82"/>
    <w:rsid w:val="00313CCB"/>
    <w:rsid w:val="0032480A"/>
    <w:rsid w:val="00331046"/>
    <w:rsid w:val="0033632B"/>
    <w:rsid w:val="00340460"/>
    <w:rsid w:val="00365425"/>
    <w:rsid w:val="00371C9A"/>
    <w:rsid w:val="00383B0E"/>
    <w:rsid w:val="003B18B7"/>
    <w:rsid w:val="003B6659"/>
    <w:rsid w:val="003B73BD"/>
    <w:rsid w:val="003C2F62"/>
    <w:rsid w:val="003E4BAB"/>
    <w:rsid w:val="003E76C2"/>
    <w:rsid w:val="00405FDA"/>
    <w:rsid w:val="004251DC"/>
    <w:rsid w:val="00431FC3"/>
    <w:rsid w:val="0046780D"/>
    <w:rsid w:val="00482841"/>
    <w:rsid w:val="00485708"/>
    <w:rsid w:val="00493311"/>
    <w:rsid w:val="004B4219"/>
    <w:rsid w:val="004C5984"/>
    <w:rsid w:val="004C7939"/>
    <w:rsid w:val="004D0C67"/>
    <w:rsid w:val="004E428C"/>
    <w:rsid w:val="004E6078"/>
    <w:rsid w:val="004F7316"/>
    <w:rsid w:val="004F735D"/>
    <w:rsid w:val="00501941"/>
    <w:rsid w:val="00502778"/>
    <w:rsid w:val="005038F4"/>
    <w:rsid w:val="00504BEE"/>
    <w:rsid w:val="0051591E"/>
    <w:rsid w:val="00525FF8"/>
    <w:rsid w:val="005333F5"/>
    <w:rsid w:val="00540C0A"/>
    <w:rsid w:val="005568BB"/>
    <w:rsid w:val="00565814"/>
    <w:rsid w:val="00582C91"/>
    <w:rsid w:val="00587975"/>
    <w:rsid w:val="00590837"/>
    <w:rsid w:val="00597B2A"/>
    <w:rsid w:val="005A2E8C"/>
    <w:rsid w:val="005C4A2A"/>
    <w:rsid w:val="005C4D8E"/>
    <w:rsid w:val="005D2E41"/>
    <w:rsid w:val="005E437E"/>
    <w:rsid w:val="005F078D"/>
    <w:rsid w:val="006000C8"/>
    <w:rsid w:val="00603C4A"/>
    <w:rsid w:val="00605193"/>
    <w:rsid w:val="00621808"/>
    <w:rsid w:val="0063769A"/>
    <w:rsid w:val="006441A9"/>
    <w:rsid w:val="006454D9"/>
    <w:rsid w:val="00656DA2"/>
    <w:rsid w:val="0066703B"/>
    <w:rsid w:val="00671718"/>
    <w:rsid w:val="00672D48"/>
    <w:rsid w:val="00684436"/>
    <w:rsid w:val="00690CB5"/>
    <w:rsid w:val="00693FDF"/>
    <w:rsid w:val="006950B8"/>
    <w:rsid w:val="00696F28"/>
    <w:rsid w:val="006A5E94"/>
    <w:rsid w:val="006B248F"/>
    <w:rsid w:val="006C5B95"/>
    <w:rsid w:val="006C6917"/>
    <w:rsid w:val="006D10DF"/>
    <w:rsid w:val="00727CE2"/>
    <w:rsid w:val="00743266"/>
    <w:rsid w:val="007500D8"/>
    <w:rsid w:val="0076612B"/>
    <w:rsid w:val="0078235C"/>
    <w:rsid w:val="00787462"/>
    <w:rsid w:val="00794B94"/>
    <w:rsid w:val="00795DA7"/>
    <w:rsid w:val="007A35C2"/>
    <w:rsid w:val="007B401B"/>
    <w:rsid w:val="007F0B37"/>
    <w:rsid w:val="007F22A4"/>
    <w:rsid w:val="007F4352"/>
    <w:rsid w:val="007F7927"/>
    <w:rsid w:val="008046C3"/>
    <w:rsid w:val="00830CD5"/>
    <w:rsid w:val="0083276E"/>
    <w:rsid w:val="0084638B"/>
    <w:rsid w:val="00852F8C"/>
    <w:rsid w:val="00884101"/>
    <w:rsid w:val="0088548C"/>
    <w:rsid w:val="008A40BC"/>
    <w:rsid w:val="008B0E45"/>
    <w:rsid w:val="008B518E"/>
    <w:rsid w:val="008C0AEB"/>
    <w:rsid w:val="008D4A69"/>
    <w:rsid w:val="008E0EE6"/>
    <w:rsid w:val="008E3EDA"/>
    <w:rsid w:val="008F482C"/>
    <w:rsid w:val="00901EF8"/>
    <w:rsid w:val="009267D8"/>
    <w:rsid w:val="00927600"/>
    <w:rsid w:val="00940BAF"/>
    <w:rsid w:val="00941E09"/>
    <w:rsid w:val="0095041A"/>
    <w:rsid w:val="00964789"/>
    <w:rsid w:val="0097163B"/>
    <w:rsid w:val="00972266"/>
    <w:rsid w:val="009970EB"/>
    <w:rsid w:val="009B7ECC"/>
    <w:rsid w:val="009C48CD"/>
    <w:rsid w:val="009D3E17"/>
    <w:rsid w:val="009F56CC"/>
    <w:rsid w:val="00A056AE"/>
    <w:rsid w:val="00A212A2"/>
    <w:rsid w:val="00A41F02"/>
    <w:rsid w:val="00AB381B"/>
    <w:rsid w:val="00AB4FDD"/>
    <w:rsid w:val="00AC55E5"/>
    <w:rsid w:val="00AC7A58"/>
    <w:rsid w:val="00AD1514"/>
    <w:rsid w:val="00B107AA"/>
    <w:rsid w:val="00B26610"/>
    <w:rsid w:val="00B52B59"/>
    <w:rsid w:val="00B77168"/>
    <w:rsid w:val="00B864AA"/>
    <w:rsid w:val="00B87E6F"/>
    <w:rsid w:val="00B94922"/>
    <w:rsid w:val="00B9745C"/>
    <w:rsid w:val="00BC00B4"/>
    <w:rsid w:val="00BC6650"/>
    <w:rsid w:val="00BE10D6"/>
    <w:rsid w:val="00BE1123"/>
    <w:rsid w:val="00BF6354"/>
    <w:rsid w:val="00C04480"/>
    <w:rsid w:val="00C24C95"/>
    <w:rsid w:val="00C53E96"/>
    <w:rsid w:val="00C70BC5"/>
    <w:rsid w:val="00C75CDE"/>
    <w:rsid w:val="00C92E6E"/>
    <w:rsid w:val="00CC1E30"/>
    <w:rsid w:val="00CD1399"/>
    <w:rsid w:val="00CD2AE3"/>
    <w:rsid w:val="00CE5C8B"/>
    <w:rsid w:val="00D12ED8"/>
    <w:rsid w:val="00D2746E"/>
    <w:rsid w:val="00D31F6C"/>
    <w:rsid w:val="00D33AFC"/>
    <w:rsid w:val="00D457FD"/>
    <w:rsid w:val="00D6044E"/>
    <w:rsid w:val="00D67B50"/>
    <w:rsid w:val="00D7578F"/>
    <w:rsid w:val="00D75A33"/>
    <w:rsid w:val="00D80219"/>
    <w:rsid w:val="00D806B1"/>
    <w:rsid w:val="00D92DB5"/>
    <w:rsid w:val="00DA700A"/>
    <w:rsid w:val="00DA7408"/>
    <w:rsid w:val="00DA7EB0"/>
    <w:rsid w:val="00DB05CC"/>
    <w:rsid w:val="00DB4844"/>
    <w:rsid w:val="00DD3CFC"/>
    <w:rsid w:val="00E42356"/>
    <w:rsid w:val="00E450CE"/>
    <w:rsid w:val="00E5067A"/>
    <w:rsid w:val="00E762F7"/>
    <w:rsid w:val="00E9282E"/>
    <w:rsid w:val="00E93F16"/>
    <w:rsid w:val="00E9767D"/>
    <w:rsid w:val="00EA5D67"/>
    <w:rsid w:val="00EB338A"/>
    <w:rsid w:val="00EB36B8"/>
    <w:rsid w:val="00EB5CA9"/>
    <w:rsid w:val="00EC14BE"/>
    <w:rsid w:val="00EC1AF1"/>
    <w:rsid w:val="00ED059A"/>
    <w:rsid w:val="00ED34ED"/>
    <w:rsid w:val="00EF4D7A"/>
    <w:rsid w:val="00EF521A"/>
    <w:rsid w:val="00F23746"/>
    <w:rsid w:val="00F35FF7"/>
    <w:rsid w:val="00F375A9"/>
    <w:rsid w:val="00F46258"/>
    <w:rsid w:val="00F54693"/>
    <w:rsid w:val="00F71992"/>
    <w:rsid w:val="00F92207"/>
    <w:rsid w:val="00F959BE"/>
    <w:rsid w:val="00FA1A25"/>
    <w:rsid w:val="00FD60DE"/>
    <w:rsid w:val="00FE3A8D"/>
    <w:rsid w:val="00FE5958"/>
    <w:rsid w:val="00FF3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D2DFEB"/>
  <w15:docId w15:val="{24E2E510-B8A7-4D5F-803D-4E5298A13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93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163B"/>
    <w:rPr>
      <w:rFonts w:ascii="Tahoma" w:hAnsi="Tahoma" w:cs="Tahoma"/>
      <w:sz w:val="16"/>
      <w:szCs w:val="16"/>
    </w:rPr>
  </w:style>
  <w:style w:type="character" w:styleId="Hyperlink">
    <w:name w:val="Hyperlink"/>
    <w:rsid w:val="00B9745C"/>
    <w:rPr>
      <w:color w:val="0000FF"/>
      <w:u w:val="single"/>
    </w:rPr>
  </w:style>
  <w:style w:type="paragraph" w:styleId="ListParagraph">
    <w:name w:val="List Paragraph"/>
    <w:basedOn w:val="Normal"/>
    <w:uiPriority w:val="34"/>
    <w:qFormat/>
    <w:rsid w:val="00587975"/>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CC1E30"/>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4452">
      <w:bodyDiv w:val="1"/>
      <w:marLeft w:val="0"/>
      <w:marRight w:val="0"/>
      <w:marTop w:val="0"/>
      <w:marBottom w:val="0"/>
      <w:divBdr>
        <w:top w:val="none" w:sz="0" w:space="0" w:color="auto"/>
        <w:left w:val="none" w:sz="0" w:space="0" w:color="auto"/>
        <w:bottom w:val="none" w:sz="0" w:space="0" w:color="auto"/>
        <w:right w:val="none" w:sz="0" w:space="0" w:color="auto"/>
      </w:divBdr>
    </w:div>
    <w:div w:id="1387298145">
      <w:bodyDiv w:val="1"/>
      <w:marLeft w:val="0"/>
      <w:marRight w:val="0"/>
      <w:marTop w:val="0"/>
      <w:marBottom w:val="0"/>
      <w:divBdr>
        <w:top w:val="none" w:sz="0" w:space="0" w:color="auto"/>
        <w:left w:val="none" w:sz="0" w:space="0" w:color="auto"/>
        <w:bottom w:val="none" w:sz="0" w:space="0" w:color="auto"/>
        <w:right w:val="none" w:sz="0" w:space="0" w:color="auto"/>
      </w:divBdr>
      <w:divsChild>
        <w:div w:id="6489136">
          <w:marLeft w:val="0"/>
          <w:marRight w:val="0"/>
          <w:marTop w:val="0"/>
          <w:marBottom w:val="0"/>
          <w:divBdr>
            <w:top w:val="none" w:sz="0" w:space="0" w:color="auto"/>
            <w:left w:val="none" w:sz="0" w:space="0" w:color="auto"/>
            <w:bottom w:val="none" w:sz="0" w:space="0" w:color="auto"/>
            <w:right w:val="none" w:sz="0" w:space="0" w:color="auto"/>
          </w:divBdr>
        </w:div>
        <w:div w:id="28071948">
          <w:marLeft w:val="0"/>
          <w:marRight w:val="0"/>
          <w:marTop w:val="0"/>
          <w:marBottom w:val="0"/>
          <w:divBdr>
            <w:top w:val="none" w:sz="0" w:space="0" w:color="auto"/>
            <w:left w:val="none" w:sz="0" w:space="0" w:color="auto"/>
            <w:bottom w:val="none" w:sz="0" w:space="0" w:color="auto"/>
            <w:right w:val="none" w:sz="0" w:space="0" w:color="auto"/>
          </w:divBdr>
        </w:div>
        <w:div w:id="139346144">
          <w:marLeft w:val="0"/>
          <w:marRight w:val="0"/>
          <w:marTop w:val="0"/>
          <w:marBottom w:val="0"/>
          <w:divBdr>
            <w:top w:val="none" w:sz="0" w:space="0" w:color="auto"/>
            <w:left w:val="none" w:sz="0" w:space="0" w:color="auto"/>
            <w:bottom w:val="none" w:sz="0" w:space="0" w:color="auto"/>
            <w:right w:val="none" w:sz="0" w:space="0" w:color="auto"/>
          </w:divBdr>
        </w:div>
        <w:div w:id="166478702">
          <w:marLeft w:val="0"/>
          <w:marRight w:val="0"/>
          <w:marTop w:val="0"/>
          <w:marBottom w:val="0"/>
          <w:divBdr>
            <w:top w:val="none" w:sz="0" w:space="0" w:color="auto"/>
            <w:left w:val="none" w:sz="0" w:space="0" w:color="auto"/>
            <w:bottom w:val="none" w:sz="0" w:space="0" w:color="auto"/>
            <w:right w:val="none" w:sz="0" w:space="0" w:color="auto"/>
          </w:divBdr>
        </w:div>
        <w:div w:id="189031385">
          <w:marLeft w:val="0"/>
          <w:marRight w:val="0"/>
          <w:marTop w:val="0"/>
          <w:marBottom w:val="0"/>
          <w:divBdr>
            <w:top w:val="none" w:sz="0" w:space="0" w:color="auto"/>
            <w:left w:val="none" w:sz="0" w:space="0" w:color="auto"/>
            <w:bottom w:val="none" w:sz="0" w:space="0" w:color="auto"/>
            <w:right w:val="none" w:sz="0" w:space="0" w:color="auto"/>
          </w:divBdr>
          <w:divsChild>
            <w:div w:id="272172089">
              <w:marLeft w:val="0"/>
              <w:marRight w:val="0"/>
              <w:marTop w:val="0"/>
              <w:marBottom w:val="0"/>
              <w:divBdr>
                <w:top w:val="none" w:sz="0" w:space="0" w:color="auto"/>
                <w:left w:val="none" w:sz="0" w:space="0" w:color="auto"/>
                <w:bottom w:val="none" w:sz="0" w:space="0" w:color="auto"/>
                <w:right w:val="none" w:sz="0" w:space="0" w:color="auto"/>
              </w:divBdr>
            </w:div>
            <w:div w:id="922759290">
              <w:marLeft w:val="0"/>
              <w:marRight w:val="0"/>
              <w:marTop w:val="0"/>
              <w:marBottom w:val="0"/>
              <w:divBdr>
                <w:top w:val="none" w:sz="0" w:space="0" w:color="auto"/>
                <w:left w:val="none" w:sz="0" w:space="0" w:color="auto"/>
                <w:bottom w:val="none" w:sz="0" w:space="0" w:color="auto"/>
                <w:right w:val="none" w:sz="0" w:space="0" w:color="auto"/>
              </w:divBdr>
            </w:div>
            <w:div w:id="954823529">
              <w:marLeft w:val="0"/>
              <w:marRight w:val="0"/>
              <w:marTop w:val="0"/>
              <w:marBottom w:val="0"/>
              <w:divBdr>
                <w:top w:val="none" w:sz="0" w:space="0" w:color="auto"/>
                <w:left w:val="none" w:sz="0" w:space="0" w:color="auto"/>
                <w:bottom w:val="none" w:sz="0" w:space="0" w:color="auto"/>
                <w:right w:val="none" w:sz="0" w:space="0" w:color="auto"/>
              </w:divBdr>
            </w:div>
            <w:div w:id="1198817214">
              <w:marLeft w:val="0"/>
              <w:marRight w:val="0"/>
              <w:marTop w:val="0"/>
              <w:marBottom w:val="0"/>
              <w:divBdr>
                <w:top w:val="none" w:sz="0" w:space="0" w:color="auto"/>
                <w:left w:val="none" w:sz="0" w:space="0" w:color="auto"/>
                <w:bottom w:val="none" w:sz="0" w:space="0" w:color="auto"/>
                <w:right w:val="none" w:sz="0" w:space="0" w:color="auto"/>
              </w:divBdr>
            </w:div>
            <w:div w:id="1370833185">
              <w:marLeft w:val="0"/>
              <w:marRight w:val="0"/>
              <w:marTop w:val="0"/>
              <w:marBottom w:val="0"/>
              <w:divBdr>
                <w:top w:val="none" w:sz="0" w:space="0" w:color="auto"/>
                <w:left w:val="none" w:sz="0" w:space="0" w:color="auto"/>
                <w:bottom w:val="none" w:sz="0" w:space="0" w:color="auto"/>
                <w:right w:val="none" w:sz="0" w:space="0" w:color="auto"/>
              </w:divBdr>
            </w:div>
            <w:div w:id="1385368262">
              <w:marLeft w:val="0"/>
              <w:marRight w:val="0"/>
              <w:marTop w:val="0"/>
              <w:marBottom w:val="0"/>
              <w:divBdr>
                <w:top w:val="none" w:sz="0" w:space="0" w:color="auto"/>
                <w:left w:val="none" w:sz="0" w:space="0" w:color="auto"/>
                <w:bottom w:val="none" w:sz="0" w:space="0" w:color="auto"/>
                <w:right w:val="none" w:sz="0" w:space="0" w:color="auto"/>
              </w:divBdr>
            </w:div>
            <w:div w:id="1424498774">
              <w:marLeft w:val="0"/>
              <w:marRight w:val="0"/>
              <w:marTop w:val="0"/>
              <w:marBottom w:val="0"/>
              <w:divBdr>
                <w:top w:val="none" w:sz="0" w:space="0" w:color="auto"/>
                <w:left w:val="none" w:sz="0" w:space="0" w:color="auto"/>
                <w:bottom w:val="none" w:sz="0" w:space="0" w:color="auto"/>
                <w:right w:val="none" w:sz="0" w:space="0" w:color="auto"/>
              </w:divBdr>
            </w:div>
          </w:divsChild>
        </w:div>
        <w:div w:id="202987329">
          <w:marLeft w:val="0"/>
          <w:marRight w:val="0"/>
          <w:marTop w:val="0"/>
          <w:marBottom w:val="0"/>
          <w:divBdr>
            <w:top w:val="none" w:sz="0" w:space="0" w:color="auto"/>
            <w:left w:val="none" w:sz="0" w:space="0" w:color="auto"/>
            <w:bottom w:val="none" w:sz="0" w:space="0" w:color="auto"/>
            <w:right w:val="none" w:sz="0" w:space="0" w:color="auto"/>
          </w:divBdr>
        </w:div>
        <w:div w:id="269968447">
          <w:marLeft w:val="0"/>
          <w:marRight w:val="0"/>
          <w:marTop w:val="0"/>
          <w:marBottom w:val="0"/>
          <w:divBdr>
            <w:top w:val="none" w:sz="0" w:space="0" w:color="auto"/>
            <w:left w:val="none" w:sz="0" w:space="0" w:color="auto"/>
            <w:bottom w:val="none" w:sz="0" w:space="0" w:color="auto"/>
            <w:right w:val="none" w:sz="0" w:space="0" w:color="auto"/>
          </w:divBdr>
        </w:div>
        <w:div w:id="289437351">
          <w:marLeft w:val="0"/>
          <w:marRight w:val="0"/>
          <w:marTop w:val="0"/>
          <w:marBottom w:val="0"/>
          <w:divBdr>
            <w:top w:val="none" w:sz="0" w:space="0" w:color="auto"/>
            <w:left w:val="none" w:sz="0" w:space="0" w:color="auto"/>
            <w:bottom w:val="none" w:sz="0" w:space="0" w:color="auto"/>
            <w:right w:val="none" w:sz="0" w:space="0" w:color="auto"/>
          </w:divBdr>
        </w:div>
        <w:div w:id="340201690">
          <w:marLeft w:val="0"/>
          <w:marRight w:val="0"/>
          <w:marTop w:val="0"/>
          <w:marBottom w:val="0"/>
          <w:divBdr>
            <w:top w:val="none" w:sz="0" w:space="0" w:color="auto"/>
            <w:left w:val="none" w:sz="0" w:space="0" w:color="auto"/>
            <w:bottom w:val="none" w:sz="0" w:space="0" w:color="auto"/>
            <w:right w:val="none" w:sz="0" w:space="0" w:color="auto"/>
          </w:divBdr>
          <w:divsChild>
            <w:div w:id="1632515922">
              <w:marLeft w:val="0"/>
              <w:marRight w:val="0"/>
              <w:marTop w:val="0"/>
              <w:marBottom w:val="0"/>
              <w:divBdr>
                <w:top w:val="none" w:sz="0" w:space="0" w:color="auto"/>
                <w:left w:val="none" w:sz="0" w:space="0" w:color="auto"/>
                <w:bottom w:val="none" w:sz="0" w:space="0" w:color="auto"/>
                <w:right w:val="none" w:sz="0" w:space="0" w:color="auto"/>
              </w:divBdr>
            </w:div>
            <w:div w:id="1865091447">
              <w:marLeft w:val="0"/>
              <w:marRight w:val="0"/>
              <w:marTop w:val="0"/>
              <w:marBottom w:val="0"/>
              <w:divBdr>
                <w:top w:val="none" w:sz="0" w:space="0" w:color="auto"/>
                <w:left w:val="none" w:sz="0" w:space="0" w:color="auto"/>
                <w:bottom w:val="none" w:sz="0" w:space="0" w:color="auto"/>
                <w:right w:val="none" w:sz="0" w:space="0" w:color="auto"/>
              </w:divBdr>
            </w:div>
            <w:div w:id="2091267647">
              <w:marLeft w:val="0"/>
              <w:marRight w:val="0"/>
              <w:marTop w:val="0"/>
              <w:marBottom w:val="0"/>
              <w:divBdr>
                <w:top w:val="none" w:sz="0" w:space="0" w:color="auto"/>
                <w:left w:val="none" w:sz="0" w:space="0" w:color="auto"/>
                <w:bottom w:val="none" w:sz="0" w:space="0" w:color="auto"/>
                <w:right w:val="none" w:sz="0" w:space="0" w:color="auto"/>
              </w:divBdr>
              <w:divsChild>
                <w:div w:id="605578010">
                  <w:marLeft w:val="0"/>
                  <w:marRight w:val="0"/>
                  <w:marTop w:val="0"/>
                  <w:marBottom w:val="0"/>
                  <w:divBdr>
                    <w:top w:val="none" w:sz="0" w:space="0" w:color="auto"/>
                    <w:left w:val="none" w:sz="0" w:space="0" w:color="auto"/>
                    <w:bottom w:val="none" w:sz="0" w:space="0" w:color="auto"/>
                    <w:right w:val="none" w:sz="0" w:space="0" w:color="auto"/>
                  </w:divBdr>
                </w:div>
                <w:div w:id="1086535673">
                  <w:marLeft w:val="0"/>
                  <w:marRight w:val="0"/>
                  <w:marTop w:val="0"/>
                  <w:marBottom w:val="0"/>
                  <w:divBdr>
                    <w:top w:val="none" w:sz="0" w:space="0" w:color="auto"/>
                    <w:left w:val="none" w:sz="0" w:space="0" w:color="auto"/>
                    <w:bottom w:val="none" w:sz="0" w:space="0" w:color="auto"/>
                    <w:right w:val="none" w:sz="0" w:space="0" w:color="auto"/>
                  </w:divBdr>
                </w:div>
                <w:div w:id="1234778379">
                  <w:marLeft w:val="0"/>
                  <w:marRight w:val="0"/>
                  <w:marTop w:val="0"/>
                  <w:marBottom w:val="0"/>
                  <w:divBdr>
                    <w:top w:val="none" w:sz="0" w:space="0" w:color="auto"/>
                    <w:left w:val="none" w:sz="0" w:space="0" w:color="auto"/>
                    <w:bottom w:val="none" w:sz="0" w:space="0" w:color="auto"/>
                    <w:right w:val="none" w:sz="0" w:space="0" w:color="auto"/>
                  </w:divBdr>
                </w:div>
                <w:div w:id="1383096627">
                  <w:marLeft w:val="0"/>
                  <w:marRight w:val="0"/>
                  <w:marTop w:val="0"/>
                  <w:marBottom w:val="0"/>
                  <w:divBdr>
                    <w:top w:val="none" w:sz="0" w:space="0" w:color="auto"/>
                    <w:left w:val="none" w:sz="0" w:space="0" w:color="auto"/>
                    <w:bottom w:val="none" w:sz="0" w:space="0" w:color="auto"/>
                    <w:right w:val="none" w:sz="0" w:space="0" w:color="auto"/>
                  </w:divBdr>
                </w:div>
                <w:div w:id="1724600561">
                  <w:marLeft w:val="0"/>
                  <w:marRight w:val="0"/>
                  <w:marTop w:val="0"/>
                  <w:marBottom w:val="0"/>
                  <w:divBdr>
                    <w:top w:val="none" w:sz="0" w:space="0" w:color="auto"/>
                    <w:left w:val="none" w:sz="0" w:space="0" w:color="auto"/>
                    <w:bottom w:val="none" w:sz="0" w:space="0" w:color="auto"/>
                    <w:right w:val="none" w:sz="0" w:space="0" w:color="auto"/>
                  </w:divBdr>
                </w:div>
                <w:div w:id="1920626961">
                  <w:marLeft w:val="0"/>
                  <w:marRight w:val="0"/>
                  <w:marTop w:val="0"/>
                  <w:marBottom w:val="0"/>
                  <w:divBdr>
                    <w:top w:val="none" w:sz="0" w:space="0" w:color="auto"/>
                    <w:left w:val="none" w:sz="0" w:space="0" w:color="auto"/>
                    <w:bottom w:val="none" w:sz="0" w:space="0" w:color="auto"/>
                    <w:right w:val="none" w:sz="0" w:space="0" w:color="auto"/>
                  </w:divBdr>
                </w:div>
                <w:div w:id="2012833495">
                  <w:marLeft w:val="0"/>
                  <w:marRight w:val="0"/>
                  <w:marTop w:val="0"/>
                  <w:marBottom w:val="0"/>
                  <w:divBdr>
                    <w:top w:val="none" w:sz="0" w:space="0" w:color="auto"/>
                    <w:left w:val="none" w:sz="0" w:space="0" w:color="auto"/>
                    <w:bottom w:val="none" w:sz="0" w:space="0" w:color="auto"/>
                    <w:right w:val="none" w:sz="0" w:space="0" w:color="auto"/>
                  </w:divBdr>
                </w:div>
                <w:div w:id="2134708417">
                  <w:marLeft w:val="0"/>
                  <w:marRight w:val="0"/>
                  <w:marTop w:val="0"/>
                  <w:marBottom w:val="0"/>
                  <w:divBdr>
                    <w:top w:val="none" w:sz="0" w:space="0" w:color="auto"/>
                    <w:left w:val="none" w:sz="0" w:space="0" w:color="auto"/>
                    <w:bottom w:val="none" w:sz="0" w:space="0" w:color="auto"/>
                    <w:right w:val="none" w:sz="0" w:space="0" w:color="auto"/>
                  </w:divBdr>
                </w:div>
              </w:divsChild>
            </w:div>
            <w:div w:id="2107075277">
              <w:marLeft w:val="0"/>
              <w:marRight w:val="0"/>
              <w:marTop w:val="0"/>
              <w:marBottom w:val="0"/>
              <w:divBdr>
                <w:top w:val="none" w:sz="0" w:space="0" w:color="auto"/>
                <w:left w:val="none" w:sz="0" w:space="0" w:color="auto"/>
                <w:bottom w:val="none" w:sz="0" w:space="0" w:color="auto"/>
                <w:right w:val="none" w:sz="0" w:space="0" w:color="auto"/>
              </w:divBdr>
            </w:div>
          </w:divsChild>
        </w:div>
        <w:div w:id="359554540">
          <w:marLeft w:val="0"/>
          <w:marRight w:val="0"/>
          <w:marTop w:val="0"/>
          <w:marBottom w:val="0"/>
          <w:divBdr>
            <w:top w:val="none" w:sz="0" w:space="0" w:color="auto"/>
            <w:left w:val="none" w:sz="0" w:space="0" w:color="auto"/>
            <w:bottom w:val="none" w:sz="0" w:space="0" w:color="auto"/>
            <w:right w:val="none" w:sz="0" w:space="0" w:color="auto"/>
          </w:divBdr>
        </w:div>
        <w:div w:id="454719922">
          <w:marLeft w:val="0"/>
          <w:marRight w:val="0"/>
          <w:marTop w:val="0"/>
          <w:marBottom w:val="0"/>
          <w:divBdr>
            <w:top w:val="none" w:sz="0" w:space="0" w:color="auto"/>
            <w:left w:val="none" w:sz="0" w:space="0" w:color="auto"/>
            <w:bottom w:val="none" w:sz="0" w:space="0" w:color="auto"/>
            <w:right w:val="none" w:sz="0" w:space="0" w:color="auto"/>
          </w:divBdr>
        </w:div>
        <w:div w:id="536506425">
          <w:marLeft w:val="0"/>
          <w:marRight w:val="0"/>
          <w:marTop w:val="0"/>
          <w:marBottom w:val="0"/>
          <w:divBdr>
            <w:top w:val="none" w:sz="0" w:space="0" w:color="auto"/>
            <w:left w:val="none" w:sz="0" w:space="0" w:color="auto"/>
            <w:bottom w:val="none" w:sz="0" w:space="0" w:color="auto"/>
            <w:right w:val="none" w:sz="0" w:space="0" w:color="auto"/>
          </w:divBdr>
        </w:div>
        <w:div w:id="554438562">
          <w:marLeft w:val="0"/>
          <w:marRight w:val="0"/>
          <w:marTop w:val="0"/>
          <w:marBottom w:val="0"/>
          <w:divBdr>
            <w:top w:val="none" w:sz="0" w:space="0" w:color="auto"/>
            <w:left w:val="none" w:sz="0" w:space="0" w:color="auto"/>
            <w:bottom w:val="none" w:sz="0" w:space="0" w:color="auto"/>
            <w:right w:val="none" w:sz="0" w:space="0" w:color="auto"/>
          </w:divBdr>
          <w:divsChild>
            <w:div w:id="1844204374">
              <w:marLeft w:val="150"/>
              <w:marRight w:val="150"/>
              <w:marTop w:val="38"/>
              <w:marBottom w:val="150"/>
              <w:divBdr>
                <w:top w:val="none" w:sz="0" w:space="0" w:color="auto"/>
                <w:left w:val="none" w:sz="0" w:space="0" w:color="auto"/>
                <w:bottom w:val="none" w:sz="0" w:space="0" w:color="auto"/>
                <w:right w:val="none" w:sz="0" w:space="0" w:color="auto"/>
              </w:divBdr>
              <w:divsChild>
                <w:div w:id="1096822426">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577906971">
          <w:marLeft w:val="0"/>
          <w:marRight w:val="0"/>
          <w:marTop w:val="0"/>
          <w:marBottom w:val="0"/>
          <w:divBdr>
            <w:top w:val="none" w:sz="0" w:space="0" w:color="auto"/>
            <w:left w:val="none" w:sz="0" w:space="0" w:color="auto"/>
            <w:bottom w:val="none" w:sz="0" w:space="0" w:color="auto"/>
            <w:right w:val="none" w:sz="0" w:space="0" w:color="auto"/>
          </w:divBdr>
        </w:div>
        <w:div w:id="613903450">
          <w:marLeft w:val="0"/>
          <w:marRight w:val="0"/>
          <w:marTop w:val="0"/>
          <w:marBottom w:val="0"/>
          <w:divBdr>
            <w:top w:val="none" w:sz="0" w:space="0" w:color="auto"/>
            <w:left w:val="none" w:sz="0" w:space="0" w:color="auto"/>
            <w:bottom w:val="none" w:sz="0" w:space="0" w:color="auto"/>
            <w:right w:val="none" w:sz="0" w:space="0" w:color="auto"/>
          </w:divBdr>
        </w:div>
        <w:div w:id="666520209">
          <w:marLeft w:val="0"/>
          <w:marRight w:val="0"/>
          <w:marTop w:val="0"/>
          <w:marBottom w:val="0"/>
          <w:divBdr>
            <w:top w:val="none" w:sz="0" w:space="0" w:color="auto"/>
            <w:left w:val="none" w:sz="0" w:space="0" w:color="auto"/>
            <w:bottom w:val="none" w:sz="0" w:space="0" w:color="auto"/>
            <w:right w:val="none" w:sz="0" w:space="0" w:color="auto"/>
          </w:divBdr>
          <w:divsChild>
            <w:div w:id="1462764755">
              <w:marLeft w:val="0"/>
              <w:marRight w:val="0"/>
              <w:marTop w:val="0"/>
              <w:marBottom w:val="0"/>
              <w:divBdr>
                <w:top w:val="none" w:sz="0" w:space="0" w:color="auto"/>
                <w:left w:val="none" w:sz="0" w:space="0" w:color="auto"/>
                <w:bottom w:val="none" w:sz="0" w:space="0" w:color="auto"/>
                <w:right w:val="none" w:sz="0" w:space="0" w:color="auto"/>
              </w:divBdr>
              <w:divsChild>
                <w:div w:id="424496546">
                  <w:marLeft w:val="0"/>
                  <w:marRight w:val="0"/>
                  <w:marTop w:val="0"/>
                  <w:marBottom w:val="0"/>
                  <w:divBdr>
                    <w:top w:val="none" w:sz="0" w:space="0" w:color="auto"/>
                    <w:left w:val="none" w:sz="0" w:space="0" w:color="auto"/>
                    <w:bottom w:val="none" w:sz="0" w:space="0" w:color="auto"/>
                    <w:right w:val="none" w:sz="0" w:space="0" w:color="auto"/>
                  </w:divBdr>
                  <w:divsChild>
                    <w:div w:id="1940943637">
                      <w:marLeft w:val="0"/>
                      <w:marRight w:val="0"/>
                      <w:marTop w:val="0"/>
                      <w:marBottom w:val="0"/>
                      <w:divBdr>
                        <w:top w:val="none" w:sz="0" w:space="0" w:color="auto"/>
                        <w:left w:val="none" w:sz="0" w:space="0" w:color="auto"/>
                        <w:bottom w:val="none" w:sz="0" w:space="0" w:color="auto"/>
                        <w:right w:val="none" w:sz="0" w:space="0" w:color="auto"/>
                      </w:divBdr>
                    </w:div>
                  </w:divsChild>
                </w:div>
                <w:div w:id="679739457">
                  <w:marLeft w:val="0"/>
                  <w:marRight w:val="0"/>
                  <w:marTop w:val="0"/>
                  <w:marBottom w:val="0"/>
                  <w:divBdr>
                    <w:top w:val="none" w:sz="0" w:space="0" w:color="auto"/>
                    <w:left w:val="none" w:sz="0" w:space="0" w:color="auto"/>
                    <w:bottom w:val="none" w:sz="0" w:space="0" w:color="auto"/>
                    <w:right w:val="none" w:sz="0" w:space="0" w:color="auto"/>
                  </w:divBdr>
                  <w:divsChild>
                    <w:div w:id="990669662">
                      <w:marLeft w:val="0"/>
                      <w:marRight w:val="0"/>
                      <w:marTop w:val="0"/>
                      <w:marBottom w:val="0"/>
                      <w:divBdr>
                        <w:top w:val="none" w:sz="0" w:space="0" w:color="auto"/>
                        <w:left w:val="none" w:sz="0" w:space="0" w:color="auto"/>
                        <w:bottom w:val="none" w:sz="0" w:space="0" w:color="auto"/>
                        <w:right w:val="none" w:sz="0" w:space="0" w:color="auto"/>
                      </w:divBdr>
                      <w:divsChild>
                        <w:div w:id="729767140">
                          <w:marLeft w:val="0"/>
                          <w:marRight w:val="0"/>
                          <w:marTop w:val="0"/>
                          <w:marBottom w:val="0"/>
                          <w:divBdr>
                            <w:top w:val="none" w:sz="0" w:space="0" w:color="auto"/>
                            <w:left w:val="none" w:sz="0" w:space="0" w:color="auto"/>
                            <w:bottom w:val="none" w:sz="0" w:space="0" w:color="auto"/>
                            <w:right w:val="none" w:sz="0" w:space="0" w:color="auto"/>
                          </w:divBdr>
                          <w:divsChild>
                            <w:div w:id="1411123188">
                              <w:marLeft w:val="0"/>
                              <w:marRight w:val="0"/>
                              <w:marTop w:val="0"/>
                              <w:marBottom w:val="0"/>
                              <w:divBdr>
                                <w:top w:val="none" w:sz="0" w:space="0" w:color="auto"/>
                                <w:left w:val="none" w:sz="0" w:space="0" w:color="auto"/>
                                <w:bottom w:val="none" w:sz="0" w:space="0" w:color="auto"/>
                                <w:right w:val="none" w:sz="0" w:space="0" w:color="auto"/>
                              </w:divBdr>
                              <w:divsChild>
                                <w:div w:id="1118716641">
                                  <w:marLeft w:val="0"/>
                                  <w:marRight w:val="0"/>
                                  <w:marTop w:val="0"/>
                                  <w:marBottom w:val="0"/>
                                  <w:divBdr>
                                    <w:top w:val="none" w:sz="0" w:space="0" w:color="auto"/>
                                    <w:left w:val="none" w:sz="0" w:space="0" w:color="auto"/>
                                    <w:bottom w:val="none" w:sz="0" w:space="0" w:color="auto"/>
                                    <w:right w:val="none" w:sz="0" w:space="0" w:color="auto"/>
                                  </w:divBdr>
                                </w:div>
                                <w:div w:id="1152600615">
                                  <w:marLeft w:val="0"/>
                                  <w:marRight w:val="0"/>
                                  <w:marTop w:val="0"/>
                                  <w:marBottom w:val="0"/>
                                  <w:divBdr>
                                    <w:top w:val="none" w:sz="0" w:space="0" w:color="auto"/>
                                    <w:left w:val="none" w:sz="0" w:space="0" w:color="auto"/>
                                    <w:bottom w:val="none" w:sz="0" w:space="0" w:color="auto"/>
                                    <w:right w:val="none" w:sz="0" w:space="0" w:color="auto"/>
                                  </w:divBdr>
                                </w:div>
                                <w:div w:id="1794209659">
                                  <w:marLeft w:val="0"/>
                                  <w:marRight w:val="0"/>
                                  <w:marTop w:val="0"/>
                                  <w:marBottom w:val="0"/>
                                  <w:divBdr>
                                    <w:top w:val="none" w:sz="0" w:space="0" w:color="auto"/>
                                    <w:left w:val="none" w:sz="0" w:space="0" w:color="auto"/>
                                    <w:bottom w:val="none" w:sz="0" w:space="0" w:color="auto"/>
                                    <w:right w:val="none" w:sz="0" w:space="0" w:color="auto"/>
                                  </w:divBdr>
                                </w:div>
                              </w:divsChild>
                            </w:div>
                            <w:div w:id="2037075636">
                              <w:marLeft w:val="0"/>
                              <w:marRight w:val="0"/>
                              <w:marTop w:val="0"/>
                              <w:marBottom w:val="0"/>
                              <w:divBdr>
                                <w:top w:val="none" w:sz="0" w:space="0" w:color="auto"/>
                                <w:left w:val="none" w:sz="0" w:space="0" w:color="auto"/>
                                <w:bottom w:val="none" w:sz="0" w:space="0" w:color="auto"/>
                                <w:right w:val="none" w:sz="0" w:space="0" w:color="auto"/>
                              </w:divBdr>
                              <w:divsChild>
                                <w:div w:id="169623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305779">
                  <w:marLeft w:val="0"/>
                  <w:marRight w:val="0"/>
                  <w:marTop w:val="0"/>
                  <w:marBottom w:val="0"/>
                  <w:divBdr>
                    <w:top w:val="none" w:sz="0" w:space="0" w:color="auto"/>
                    <w:left w:val="none" w:sz="0" w:space="0" w:color="auto"/>
                    <w:bottom w:val="none" w:sz="0" w:space="0" w:color="auto"/>
                    <w:right w:val="none" w:sz="0" w:space="0" w:color="auto"/>
                  </w:divBdr>
                </w:div>
                <w:div w:id="171484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541313">
          <w:marLeft w:val="0"/>
          <w:marRight w:val="0"/>
          <w:marTop w:val="0"/>
          <w:marBottom w:val="0"/>
          <w:divBdr>
            <w:top w:val="none" w:sz="0" w:space="0" w:color="auto"/>
            <w:left w:val="none" w:sz="0" w:space="0" w:color="auto"/>
            <w:bottom w:val="none" w:sz="0" w:space="0" w:color="auto"/>
            <w:right w:val="none" w:sz="0" w:space="0" w:color="auto"/>
          </w:divBdr>
        </w:div>
        <w:div w:id="744566209">
          <w:marLeft w:val="0"/>
          <w:marRight w:val="0"/>
          <w:marTop w:val="0"/>
          <w:marBottom w:val="0"/>
          <w:divBdr>
            <w:top w:val="none" w:sz="0" w:space="0" w:color="auto"/>
            <w:left w:val="none" w:sz="0" w:space="0" w:color="auto"/>
            <w:bottom w:val="none" w:sz="0" w:space="0" w:color="auto"/>
            <w:right w:val="none" w:sz="0" w:space="0" w:color="auto"/>
          </w:divBdr>
        </w:div>
        <w:div w:id="773479022">
          <w:marLeft w:val="0"/>
          <w:marRight w:val="0"/>
          <w:marTop w:val="0"/>
          <w:marBottom w:val="0"/>
          <w:divBdr>
            <w:top w:val="none" w:sz="0" w:space="0" w:color="auto"/>
            <w:left w:val="none" w:sz="0" w:space="0" w:color="auto"/>
            <w:bottom w:val="none" w:sz="0" w:space="0" w:color="auto"/>
            <w:right w:val="none" w:sz="0" w:space="0" w:color="auto"/>
          </w:divBdr>
        </w:div>
        <w:div w:id="1033191984">
          <w:marLeft w:val="0"/>
          <w:marRight w:val="0"/>
          <w:marTop w:val="0"/>
          <w:marBottom w:val="0"/>
          <w:divBdr>
            <w:top w:val="none" w:sz="0" w:space="0" w:color="auto"/>
            <w:left w:val="none" w:sz="0" w:space="0" w:color="auto"/>
            <w:bottom w:val="none" w:sz="0" w:space="0" w:color="auto"/>
            <w:right w:val="none" w:sz="0" w:space="0" w:color="auto"/>
          </w:divBdr>
        </w:div>
        <w:div w:id="1064184192">
          <w:marLeft w:val="0"/>
          <w:marRight w:val="0"/>
          <w:marTop w:val="0"/>
          <w:marBottom w:val="0"/>
          <w:divBdr>
            <w:top w:val="none" w:sz="0" w:space="0" w:color="auto"/>
            <w:left w:val="none" w:sz="0" w:space="0" w:color="auto"/>
            <w:bottom w:val="none" w:sz="0" w:space="0" w:color="auto"/>
            <w:right w:val="none" w:sz="0" w:space="0" w:color="auto"/>
          </w:divBdr>
        </w:div>
        <w:div w:id="1146360452">
          <w:marLeft w:val="0"/>
          <w:marRight w:val="0"/>
          <w:marTop w:val="0"/>
          <w:marBottom w:val="0"/>
          <w:divBdr>
            <w:top w:val="none" w:sz="0" w:space="0" w:color="auto"/>
            <w:left w:val="none" w:sz="0" w:space="0" w:color="auto"/>
            <w:bottom w:val="none" w:sz="0" w:space="0" w:color="auto"/>
            <w:right w:val="none" w:sz="0" w:space="0" w:color="auto"/>
          </w:divBdr>
        </w:div>
        <w:div w:id="1151016888">
          <w:marLeft w:val="0"/>
          <w:marRight w:val="0"/>
          <w:marTop w:val="0"/>
          <w:marBottom w:val="0"/>
          <w:divBdr>
            <w:top w:val="none" w:sz="0" w:space="0" w:color="auto"/>
            <w:left w:val="none" w:sz="0" w:space="0" w:color="auto"/>
            <w:bottom w:val="none" w:sz="0" w:space="0" w:color="auto"/>
            <w:right w:val="none" w:sz="0" w:space="0" w:color="auto"/>
          </w:divBdr>
        </w:div>
        <w:div w:id="1248345022">
          <w:marLeft w:val="0"/>
          <w:marRight w:val="0"/>
          <w:marTop w:val="0"/>
          <w:marBottom w:val="0"/>
          <w:divBdr>
            <w:top w:val="none" w:sz="0" w:space="0" w:color="auto"/>
            <w:left w:val="none" w:sz="0" w:space="0" w:color="auto"/>
            <w:bottom w:val="none" w:sz="0" w:space="0" w:color="auto"/>
            <w:right w:val="none" w:sz="0" w:space="0" w:color="auto"/>
          </w:divBdr>
        </w:div>
        <w:div w:id="1301691439">
          <w:marLeft w:val="0"/>
          <w:marRight w:val="0"/>
          <w:marTop w:val="0"/>
          <w:marBottom w:val="0"/>
          <w:divBdr>
            <w:top w:val="none" w:sz="0" w:space="0" w:color="auto"/>
            <w:left w:val="none" w:sz="0" w:space="0" w:color="auto"/>
            <w:bottom w:val="none" w:sz="0" w:space="0" w:color="auto"/>
            <w:right w:val="none" w:sz="0" w:space="0" w:color="auto"/>
          </w:divBdr>
        </w:div>
        <w:div w:id="1389912253">
          <w:marLeft w:val="0"/>
          <w:marRight w:val="0"/>
          <w:marTop w:val="0"/>
          <w:marBottom w:val="0"/>
          <w:divBdr>
            <w:top w:val="none" w:sz="0" w:space="0" w:color="auto"/>
            <w:left w:val="none" w:sz="0" w:space="0" w:color="auto"/>
            <w:bottom w:val="none" w:sz="0" w:space="0" w:color="auto"/>
            <w:right w:val="none" w:sz="0" w:space="0" w:color="auto"/>
          </w:divBdr>
        </w:div>
        <w:div w:id="1526947179">
          <w:marLeft w:val="0"/>
          <w:marRight w:val="0"/>
          <w:marTop w:val="0"/>
          <w:marBottom w:val="0"/>
          <w:divBdr>
            <w:top w:val="none" w:sz="0" w:space="0" w:color="auto"/>
            <w:left w:val="none" w:sz="0" w:space="0" w:color="auto"/>
            <w:bottom w:val="none" w:sz="0" w:space="0" w:color="auto"/>
            <w:right w:val="none" w:sz="0" w:space="0" w:color="auto"/>
          </w:divBdr>
        </w:div>
        <w:div w:id="1575772697">
          <w:marLeft w:val="0"/>
          <w:marRight w:val="0"/>
          <w:marTop w:val="0"/>
          <w:marBottom w:val="0"/>
          <w:divBdr>
            <w:top w:val="none" w:sz="0" w:space="0" w:color="auto"/>
            <w:left w:val="none" w:sz="0" w:space="0" w:color="auto"/>
            <w:bottom w:val="none" w:sz="0" w:space="0" w:color="auto"/>
            <w:right w:val="none" w:sz="0" w:space="0" w:color="auto"/>
          </w:divBdr>
          <w:divsChild>
            <w:div w:id="1534884698">
              <w:marLeft w:val="0"/>
              <w:marRight w:val="0"/>
              <w:marTop w:val="0"/>
              <w:marBottom w:val="0"/>
              <w:divBdr>
                <w:top w:val="none" w:sz="0" w:space="0" w:color="auto"/>
                <w:left w:val="none" w:sz="0" w:space="0" w:color="auto"/>
                <w:bottom w:val="none" w:sz="0" w:space="0" w:color="auto"/>
                <w:right w:val="none" w:sz="0" w:space="0" w:color="auto"/>
              </w:divBdr>
              <w:divsChild>
                <w:div w:id="221019081">
                  <w:marLeft w:val="0"/>
                  <w:marRight w:val="0"/>
                  <w:marTop w:val="0"/>
                  <w:marBottom w:val="0"/>
                  <w:divBdr>
                    <w:top w:val="none" w:sz="0" w:space="0" w:color="auto"/>
                    <w:left w:val="none" w:sz="0" w:space="0" w:color="auto"/>
                    <w:bottom w:val="none" w:sz="0" w:space="0" w:color="auto"/>
                    <w:right w:val="none" w:sz="0" w:space="0" w:color="auto"/>
                  </w:divBdr>
                  <w:divsChild>
                    <w:div w:id="1760440620">
                      <w:marLeft w:val="150"/>
                      <w:marRight w:val="150"/>
                      <w:marTop w:val="38"/>
                      <w:marBottom w:val="150"/>
                      <w:divBdr>
                        <w:top w:val="none" w:sz="0" w:space="0" w:color="auto"/>
                        <w:left w:val="none" w:sz="0" w:space="0" w:color="auto"/>
                        <w:bottom w:val="none" w:sz="0" w:space="0" w:color="auto"/>
                        <w:right w:val="none" w:sz="0" w:space="0" w:color="auto"/>
                      </w:divBdr>
                      <w:divsChild>
                        <w:div w:id="56691807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419912497">
                  <w:marLeft w:val="0"/>
                  <w:marRight w:val="0"/>
                  <w:marTop w:val="0"/>
                  <w:marBottom w:val="0"/>
                  <w:divBdr>
                    <w:top w:val="none" w:sz="0" w:space="0" w:color="auto"/>
                    <w:left w:val="none" w:sz="0" w:space="0" w:color="auto"/>
                    <w:bottom w:val="none" w:sz="0" w:space="0" w:color="auto"/>
                    <w:right w:val="none" w:sz="0" w:space="0" w:color="auto"/>
                  </w:divBdr>
                </w:div>
                <w:div w:id="469566103">
                  <w:marLeft w:val="0"/>
                  <w:marRight w:val="0"/>
                  <w:marTop w:val="0"/>
                  <w:marBottom w:val="0"/>
                  <w:divBdr>
                    <w:top w:val="none" w:sz="0" w:space="0" w:color="auto"/>
                    <w:left w:val="none" w:sz="0" w:space="0" w:color="auto"/>
                    <w:bottom w:val="none" w:sz="0" w:space="0" w:color="auto"/>
                    <w:right w:val="none" w:sz="0" w:space="0" w:color="auto"/>
                  </w:divBdr>
                </w:div>
                <w:div w:id="503132106">
                  <w:marLeft w:val="0"/>
                  <w:marRight w:val="0"/>
                  <w:marTop w:val="0"/>
                  <w:marBottom w:val="0"/>
                  <w:divBdr>
                    <w:top w:val="none" w:sz="0" w:space="0" w:color="auto"/>
                    <w:left w:val="none" w:sz="0" w:space="0" w:color="auto"/>
                    <w:bottom w:val="none" w:sz="0" w:space="0" w:color="auto"/>
                    <w:right w:val="none" w:sz="0" w:space="0" w:color="auto"/>
                  </w:divBdr>
                </w:div>
                <w:div w:id="839467982">
                  <w:marLeft w:val="0"/>
                  <w:marRight w:val="0"/>
                  <w:marTop w:val="0"/>
                  <w:marBottom w:val="0"/>
                  <w:divBdr>
                    <w:top w:val="none" w:sz="0" w:space="0" w:color="auto"/>
                    <w:left w:val="none" w:sz="0" w:space="0" w:color="auto"/>
                    <w:bottom w:val="none" w:sz="0" w:space="0" w:color="auto"/>
                    <w:right w:val="none" w:sz="0" w:space="0" w:color="auto"/>
                  </w:divBdr>
                  <w:divsChild>
                    <w:div w:id="633948167">
                      <w:marLeft w:val="0"/>
                      <w:marRight w:val="0"/>
                      <w:marTop w:val="0"/>
                      <w:marBottom w:val="0"/>
                      <w:divBdr>
                        <w:top w:val="none" w:sz="0" w:space="0" w:color="auto"/>
                        <w:left w:val="none" w:sz="0" w:space="0" w:color="auto"/>
                        <w:bottom w:val="none" w:sz="0" w:space="0" w:color="auto"/>
                        <w:right w:val="none" w:sz="0" w:space="0" w:color="auto"/>
                      </w:divBdr>
                    </w:div>
                    <w:div w:id="863905007">
                      <w:marLeft w:val="0"/>
                      <w:marRight w:val="0"/>
                      <w:marTop w:val="0"/>
                      <w:marBottom w:val="0"/>
                      <w:divBdr>
                        <w:top w:val="none" w:sz="0" w:space="0" w:color="auto"/>
                        <w:left w:val="none" w:sz="0" w:space="0" w:color="auto"/>
                        <w:bottom w:val="none" w:sz="0" w:space="0" w:color="auto"/>
                        <w:right w:val="none" w:sz="0" w:space="0" w:color="auto"/>
                      </w:divBdr>
                    </w:div>
                    <w:div w:id="1112897916">
                      <w:marLeft w:val="0"/>
                      <w:marRight w:val="0"/>
                      <w:marTop w:val="0"/>
                      <w:marBottom w:val="0"/>
                      <w:divBdr>
                        <w:top w:val="none" w:sz="0" w:space="0" w:color="auto"/>
                        <w:left w:val="none" w:sz="0" w:space="0" w:color="auto"/>
                        <w:bottom w:val="none" w:sz="0" w:space="0" w:color="auto"/>
                        <w:right w:val="none" w:sz="0" w:space="0" w:color="auto"/>
                      </w:divBdr>
                    </w:div>
                    <w:div w:id="1284921625">
                      <w:marLeft w:val="0"/>
                      <w:marRight w:val="0"/>
                      <w:marTop w:val="0"/>
                      <w:marBottom w:val="0"/>
                      <w:divBdr>
                        <w:top w:val="none" w:sz="0" w:space="0" w:color="auto"/>
                        <w:left w:val="none" w:sz="0" w:space="0" w:color="auto"/>
                        <w:bottom w:val="none" w:sz="0" w:space="0" w:color="auto"/>
                        <w:right w:val="none" w:sz="0" w:space="0" w:color="auto"/>
                      </w:divBdr>
                    </w:div>
                    <w:div w:id="1571228031">
                      <w:marLeft w:val="0"/>
                      <w:marRight w:val="0"/>
                      <w:marTop w:val="0"/>
                      <w:marBottom w:val="0"/>
                      <w:divBdr>
                        <w:top w:val="none" w:sz="0" w:space="0" w:color="auto"/>
                        <w:left w:val="none" w:sz="0" w:space="0" w:color="auto"/>
                        <w:bottom w:val="none" w:sz="0" w:space="0" w:color="auto"/>
                        <w:right w:val="none" w:sz="0" w:space="0" w:color="auto"/>
                      </w:divBdr>
                    </w:div>
                    <w:div w:id="1755323031">
                      <w:marLeft w:val="0"/>
                      <w:marRight w:val="0"/>
                      <w:marTop w:val="0"/>
                      <w:marBottom w:val="0"/>
                      <w:divBdr>
                        <w:top w:val="none" w:sz="0" w:space="0" w:color="auto"/>
                        <w:left w:val="none" w:sz="0" w:space="0" w:color="auto"/>
                        <w:bottom w:val="none" w:sz="0" w:space="0" w:color="auto"/>
                        <w:right w:val="none" w:sz="0" w:space="0" w:color="auto"/>
                      </w:divBdr>
                    </w:div>
                    <w:div w:id="1981498385">
                      <w:marLeft w:val="0"/>
                      <w:marRight w:val="0"/>
                      <w:marTop w:val="0"/>
                      <w:marBottom w:val="0"/>
                      <w:divBdr>
                        <w:top w:val="none" w:sz="0" w:space="0" w:color="auto"/>
                        <w:left w:val="none" w:sz="0" w:space="0" w:color="auto"/>
                        <w:bottom w:val="none" w:sz="0" w:space="0" w:color="auto"/>
                        <w:right w:val="none" w:sz="0" w:space="0" w:color="auto"/>
                      </w:divBdr>
                    </w:div>
                    <w:div w:id="2088964023">
                      <w:marLeft w:val="0"/>
                      <w:marRight w:val="0"/>
                      <w:marTop w:val="0"/>
                      <w:marBottom w:val="0"/>
                      <w:divBdr>
                        <w:top w:val="none" w:sz="0" w:space="0" w:color="auto"/>
                        <w:left w:val="none" w:sz="0" w:space="0" w:color="auto"/>
                        <w:bottom w:val="none" w:sz="0" w:space="0" w:color="auto"/>
                        <w:right w:val="none" w:sz="0" w:space="0" w:color="auto"/>
                      </w:divBdr>
                    </w:div>
                  </w:divsChild>
                </w:div>
                <w:div w:id="1099256835">
                  <w:marLeft w:val="0"/>
                  <w:marRight w:val="0"/>
                  <w:marTop w:val="0"/>
                  <w:marBottom w:val="0"/>
                  <w:divBdr>
                    <w:top w:val="none" w:sz="0" w:space="0" w:color="auto"/>
                    <w:left w:val="none" w:sz="0" w:space="0" w:color="auto"/>
                    <w:bottom w:val="none" w:sz="0" w:space="0" w:color="auto"/>
                    <w:right w:val="none" w:sz="0" w:space="0" w:color="auto"/>
                  </w:divBdr>
                </w:div>
                <w:div w:id="1312099283">
                  <w:marLeft w:val="0"/>
                  <w:marRight w:val="0"/>
                  <w:marTop w:val="0"/>
                  <w:marBottom w:val="0"/>
                  <w:divBdr>
                    <w:top w:val="none" w:sz="0" w:space="0" w:color="auto"/>
                    <w:left w:val="none" w:sz="0" w:space="0" w:color="auto"/>
                    <w:bottom w:val="none" w:sz="0" w:space="0" w:color="auto"/>
                    <w:right w:val="none" w:sz="0" w:space="0" w:color="auto"/>
                  </w:divBdr>
                </w:div>
                <w:div w:id="1527790684">
                  <w:marLeft w:val="0"/>
                  <w:marRight w:val="0"/>
                  <w:marTop w:val="0"/>
                  <w:marBottom w:val="0"/>
                  <w:divBdr>
                    <w:top w:val="none" w:sz="0" w:space="0" w:color="auto"/>
                    <w:left w:val="none" w:sz="0" w:space="0" w:color="auto"/>
                    <w:bottom w:val="none" w:sz="0" w:space="0" w:color="auto"/>
                    <w:right w:val="none" w:sz="0" w:space="0" w:color="auto"/>
                  </w:divBdr>
                </w:div>
                <w:div w:id="1559585470">
                  <w:marLeft w:val="0"/>
                  <w:marRight w:val="0"/>
                  <w:marTop w:val="0"/>
                  <w:marBottom w:val="0"/>
                  <w:divBdr>
                    <w:top w:val="none" w:sz="0" w:space="0" w:color="auto"/>
                    <w:left w:val="none" w:sz="0" w:space="0" w:color="auto"/>
                    <w:bottom w:val="none" w:sz="0" w:space="0" w:color="auto"/>
                    <w:right w:val="none" w:sz="0" w:space="0" w:color="auto"/>
                  </w:divBdr>
                </w:div>
                <w:div w:id="17672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09040">
          <w:marLeft w:val="0"/>
          <w:marRight w:val="0"/>
          <w:marTop w:val="0"/>
          <w:marBottom w:val="0"/>
          <w:divBdr>
            <w:top w:val="none" w:sz="0" w:space="0" w:color="auto"/>
            <w:left w:val="none" w:sz="0" w:space="0" w:color="auto"/>
            <w:bottom w:val="none" w:sz="0" w:space="0" w:color="auto"/>
            <w:right w:val="none" w:sz="0" w:space="0" w:color="auto"/>
          </w:divBdr>
        </w:div>
        <w:div w:id="1658729069">
          <w:marLeft w:val="0"/>
          <w:marRight w:val="0"/>
          <w:marTop w:val="0"/>
          <w:marBottom w:val="0"/>
          <w:divBdr>
            <w:top w:val="none" w:sz="0" w:space="0" w:color="auto"/>
            <w:left w:val="none" w:sz="0" w:space="0" w:color="auto"/>
            <w:bottom w:val="none" w:sz="0" w:space="0" w:color="auto"/>
            <w:right w:val="none" w:sz="0" w:space="0" w:color="auto"/>
          </w:divBdr>
        </w:div>
        <w:div w:id="1700818183">
          <w:marLeft w:val="0"/>
          <w:marRight w:val="0"/>
          <w:marTop w:val="0"/>
          <w:marBottom w:val="0"/>
          <w:divBdr>
            <w:top w:val="none" w:sz="0" w:space="0" w:color="auto"/>
            <w:left w:val="none" w:sz="0" w:space="0" w:color="auto"/>
            <w:bottom w:val="none" w:sz="0" w:space="0" w:color="auto"/>
            <w:right w:val="none" w:sz="0" w:space="0" w:color="auto"/>
          </w:divBdr>
        </w:div>
        <w:div w:id="1800416589">
          <w:marLeft w:val="0"/>
          <w:marRight w:val="0"/>
          <w:marTop w:val="0"/>
          <w:marBottom w:val="0"/>
          <w:divBdr>
            <w:top w:val="none" w:sz="0" w:space="0" w:color="auto"/>
            <w:left w:val="none" w:sz="0" w:space="0" w:color="auto"/>
            <w:bottom w:val="none" w:sz="0" w:space="0" w:color="auto"/>
            <w:right w:val="none" w:sz="0" w:space="0" w:color="auto"/>
          </w:divBdr>
          <w:divsChild>
            <w:div w:id="477306076">
              <w:marLeft w:val="0"/>
              <w:marRight w:val="0"/>
              <w:marTop w:val="0"/>
              <w:marBottom w:val="0"/>
              <w:divBdr>
                <w:top w:val="none" w:sz="0" w:space="0" w:color="auto"/>
                <w:left w:val="none" w:sz="0" w:space="0" w:color="auto"/>
                <w:bottom w:val="none" w:sz="0" w:space="0" w:color="auto"/>
                <w:right w:val="none" w:sz="0" w:space="0" w:color="auto"/>
              </w:divBdr>
            </w:div>
            <w:div w:id="745496214">
              <w:marLeft w:val="0"/>
              <w:marRight w:val="0"/>
              <w:marTop w:val="0"/>
              <w:marBottom w:val="0"/>
              <w:divBdr>
                <w:top w:val="none" w:sz="0" w:space="0" w:color="auto"/>
                <w:left w:val="none" w:sz="0" w:space="0" w:color="auto"/>
                <w:bottom w:val="none" w:sz="0" w:space="0" w:color="auto"/>
                <w:right w:val="none" w:sz="0" w:space="0" w:color="auto"/>
              </w:divBdr>
            </w:div>
            <w:div w:id="840702425">
              <w:marLeft w:val="0"/>
              <w:marRight w:val="0"/>
              <w:marTop w:val="0"/>
              <w:marBottom w:val="0"/>
              <w:divBdr>
                <w:top w:val="none" w:sz="0" w:space="0" w:color="auto"/>
                <w:left w:val="none" w:sz="0" w:space="0" w:color="auto"/>
                <w:bottom w:val="none" w:sz="0" w:space="0" w:color="auto"/>
                <w:right w:val="none" w:sz="0" w:space="0" w:color="auto"/>
              </w:divBdr>
            </w:div>
            <w:div w:id="958074730">
              <w:marLeft w:val="0"/>
              <w:marRight w:val="0"/>
              <w:marTop w:val="0"/>
              <w:marBottom w:val="0"/>
              <w:divBdr>
                <w:top w:val="none" w:sz="0" w:space="0" w:color="auto"/>
                <w:left w:val="none" w:sz="0" w:space="0" w:color="auto"/>
                <w:bottom w:val="none" w:sz="0" w:space="0" w:color="auto"/>
                <w:right w:val="none" w:sz="0" w:space="0" w:color="auto"/>
              </w:divBdr>
            </w:div>
            <w:div w:id="998732736">
              <w:marLeft w:val="0"/>
              <w:marRight w:val="0"/>
              <w:marTop w:val="0"/>
              <w:marBottom w:val="0"/>
              <w:divBdr>
                <w:top w:val="none" w:sz="0" w:space="0" w:color="auto"/>
                <w:left w:val="none" w:sz="0" w:space="0" w:color="auto"/>
                <w:bottom w:val="none" w:sz="0" w:space="0" w:color="auto"/>
                <w:right w:val="none" w:sz="0" w:space="0" w:color="auto"/>
              </w:divBdr>
            </w:div>
            <w:div w:id="1091391244">
              <w:marLeft w:val="0"/>
              <w:marRight w:val="0"/>
              <w:marTop w:val="0"/>
              <w:marBottom w:val="0"/>
              <w:divBdr>
                <w:top w:val="none" w:sz="0" w:space="0" w:color="auto"/>
                <w:left w:val="none" w:sz="0" w:space="0" w:color="auto"/>
                <w:bottom w:val="none" w:sz="0" w:space="0" w:color="auto"/>
                <w:right w:val="none" w:sz="0" w:space="0" w:color="auto"/>
              </w:divBdr>
            </w:div>
            <w:div w:id="1211958173">
              <w:marLeft w:val="0"/>
              <w:marRight w:val="0"/>
              <w:marTop w:val="0"/>
              <w:marBottom w:val="0"/>
              <w:divBdr>
                <w:top w:val="none" w:sz="0" w:space="0" w:color="auto"/>
                <w:left w:val="none" w:sz="0" w:space="0" w:color="auto"/>
                <w:bottom w:val="none" w:sz="0" w:space="0" w:color="auto"/>
                <w:right w:val="none" w:sz="0" w:space="0" w:color="auto"/>
              </w:divBdr>
            </w:div>
            <w:div w:id="1360932772">
              <w:marLeft w:val="0"/>
              <w:marRight w:val="0"/>
              <w:marTop w:val="0"/>
              <w:marBottom w:val="0"/>
              <w:divBdr>
                <w:top w:val="none" w:sz="0" w:space="0" w:color="auto"/>
                <w:left w:val="none" w:sz="0" w:space="0" w:color="auto"/>
                <w:bottom w:val="none" w:sz="0" w:space="0" w:color="auto"/>
                <w:right w:val="none" w:sz="0" w:space="0" w:color="auto"/>
              </w:divBdr>
            </w:div>
          </w:divsChild>
        </w:div>
        <w:div w:id="1811054312">
          <w:marLeft w:val="0"/>
          <w:marRight w:val="0"/>
          <w:marTop w:val="0"/>
          <w:marBottom w:val="0"/>
          <w:divBdr>
            <w:top w:val="none" w:sz="0" w:space="0" w:color="auto"/>
            <w:left w:val="none" w:sz="0" w:space="0" w:color="auto"/>
            <w:bottom w:val="none" w:sz="0" w:space="0" w:color="auto"/>
            <w:right w:val="none" w:sz="0" w:space="0" w:color="auto"/>
          </w:divBdr>
        </w:div>
        <w:div w:id="1867864417">
          <w:marLeft w:val="0"/>
          <w:marRight w:val="0"/>
          <w:marTop w:val="0"/>
          <w:marBottom w:val="0"/>
          <w:divBdr>
            <w:top w:val="none" w:sz="0" w:space="0" w:color="auto"/>
            <w:left w:val="none" w:sz="0" w:space="0" w:color="auto"/>
            <w:bottom w:val="none" w:sz="0" w:space="0" w:color="auto"/>
            <w:right w:val="none" w:sz="0" w:space="0" w:color="auto"/>
          </w:divBdr>
        </w:div>
        <w:div w:id="1869172858">
          <w:marLeft w:val="0"/>
          <w:marRight w:val="0"/>
          <w:marTop w:val="0"/>
          <w:marBottom w:val="0"/>
          <w:divBdr>
            <w:top w:val="none" w:sz="0" w:space="0" w:color="auto"/>
            <w:left w:val="none" w:sz="0" w:space="0" w:color="auto"/>
            <w:bottom w:val="none" w:sz="0" w:space="0" w:color="auto"/>
            <w:right w:val="none" w:sz="0" w:space="0" w:color="auto"/>
          </w:divBdr>
        </w:div>
        <w:div w:id="1875800219">
          <w:marLeft w:val="0"/>
          <w:marRight w:val="0"/>
          <w:marTop w:val="0"/>
          <w:marBottom w:val="0"/>
          <w:divBdr>
            <w:top w:val="none" w:sz="0" w:space="0" w:color="auto"/>
            <w:left w:val="none" w:sz="0" w:space="0" w:color="auto"/>
            <w:bottom w:val="none" w:sz="0" w:space="0" w:color="auto"/>
            <w:right w:val="none" w:sz="0" w:space="0" w:color="auto"/>
          </w:divBdr>
        </w:div>
        <w:div w:id="1932201282">
          <w:marLeft w:val="0"/>
          <w:marRight w:val="0"/>
          <w:marTop w:val="0"/>
          <w:marBottom w:val="0"/>
          <w:divBdr>
            <w:top w:val="none" w:sz="0" w:space="0" w:color="auto"/>
            <w:left w:val="none" w:sz="0" w:space="0" w:color="auto"/>
            <w:bottom w:val="none" w:sz="0" w:space="0" w:color="auto"/>
            <w:right w:val="none" w:sz="0" w:space="0" w:color="auto"/>
          </w:divBdr>
        </w:div>
        <w:div w:id="1968774964">
          <w:marLeft w:val="0"/>
          <w:marRight w:val="0"/>
          <w:marTop w:val="0"/>
          <w:marBottom w:val="0"/>
          <w:divBdr>
            <w:top w:val="none" w:sz="0" w:space="0" w:color="auto"/>
            <w:left w:val="none" w:sz="0" w:space="0" w:color="auto"/>
            <w:bottom w:val="none" w:sz="0" w:space="0" w:color="auto"/>
            <w:right w:val="none" w:sz="0" w:space="0" w:color="auto"/>
          </w:divBdr>
        </w:div>
        <w:div w:id="2005008626">
          <w:marLeft w:val="0"/>
          <w:marRight w:val="0"/>
          <w:marTop w:val="0"/>
          <w:marBottom w:val="0"/>
          <w:divBdr>
            <w:top w:val="none" w:sz="0" w:space="0" w:color="auto"/>
            <w:left w:val="none" w:sz="0" w:space="0" w:color="auto"/>
            <w:bottom w:val="none" w:sz="0" w:space="0" w:color="auto"/>
            <w:right w:val="none" w:sz="0" w:space="0" w:color="auto"/>
          </w:divBdr>
          <w:divsChild>
            <w:div w:id="135925834">
              <w:marLeft w:val="0"/>
              <w:marRight w:val="0"/>
              <w:marTop w:val="0"/>
              <w:marBottom w:val="0"/>
              <w:divBdr>
                <w:top w:val="none" w:sz="0" w:space="0" w:color="auto"/>
                <w:left w:val="none" w:sz="0" w:space="0" w:color="auto"/>
                <w:bottom w:val="none" w:sz="0" w:space="0" w:color="auto"/>
                <w:right w:val="none" w:sz="0" w:space="0" w:color="auto"/>
              </w:divBdr>
              <w:divsChild>
                <w:div w:id="1236934265">
                  <w:marLeft w:val="0"/>
                  <w:marRight w:val="0"/>
                  <w:marTop w:val="0"/>
                  <w:marBottom w:val="0"/>
                  <w:divBdr>
                    <w:top w:val="none" w:sz="0" w:space="0" w:color="auto"/>
                    <w:left w:val="none" w:sz="0" w:space="0" w:color="auto"/>
                    <w:bottom w:val="none" w:sz="0" w:space="0" w:color="auto"/>
                    <w:right w:val="none" w:sz="0" w:space="0" w:color="auto"/>
                  </w:divBdr>
                  <w:divsChild>
                    <w:div w:id="17316652">
                      <w:marLeft w:val="0"/>
                      <w:marRight w:val="0"/>
                      <w:marTop w:val="0"/>
                      <w:marBottom w:val="0"/>
                      <w:divBdr>
                        <w:top w:val="none" w:sz="0" w:space="0" w:color="auto"/>
                        <w:left w:val="none" w:sz="0" w:space="0" w:color="auto"/>
                        <w:bottom w:val="none" w:sz="0" w:space="0" w:color="auto"/>
                        <w:right w:val="none" w:sz="0" w:space="0" w:color="auto"/>
                      </w:divBdr>
                    </w:div>
                    <w:div w:id="17777464">
                      <w:marLeft w:val="0"/>
                      <w:marRight w:val="0"/>
                      <w:marTop w:val="0"/>
                      <w:marBottom w:val="0"/>
                      <w:divBdr>
                        <w:top w:val="none" w:sz="0" w:space="0" w:color="auto"/>
                        <w:left w:val="none" w:sz="0" w:space="0" w:color="auto"/>
                        <w:bottom w:val="none" w:sz="0" w:space="0" w:color="auto"/>
                        <w:right w:val="none" w:sz="0" w:space="0" w:color="auto"/>
                      </w:divBdr>
                    </w:div>
                    <w:div w:id="504512526">
                      <w:marLeft w:val="0"/>
                      <w:marRight w:val="0"/>
                      <w:marTop w:val="0"/>
                      <w:marBottom w:val="0"/>
                      <w:divBdr>
                        <w:top w:val="none" w:sz="0" w:space="0" w:color="auto"/>
                        <w:left w:val="none" w:sz="0" w:space="0" w:color="auto"/>
                        <w:bottom w:val="none" w:sz="0" w:space="0" w:color="auto"/>
                        <w:right w:val="none" w:sz="0" w:space="0" w:color="auto"/>
                      </w:divBdr>
                    </w:div>
                    <w:div w:id="696659861">
                      <w:marLeft w:val="0"/>
                      <w:marRight w:val="0"/>
                      <w:marTop w:val="0"/>
                      <w:marBottom w:val="0"/>
                      <w:divBdr>
                        <w:top w:val="none" w:sz="0" w:space="0" w:color="auto"/>
                        <w:left w:val="none" w:sz="0" w:space="0" w:color="auto"/>
                        <w:bottom w:val="none" w:sz="0" w:space="0" w:color="auto"/>
                        <w:right w:val="none" w:sz="0" w:space="0" w:color="auto"/>
                      </w:divBdr>
                    </w:div>
                    <w:div w:id="700322400">
                      <w:marLeft w:val="0"/>
                      <w:marRight w:val="0"/>
                      <w:marTop w:val="0"/>
                      <w:marBottom w:val="0"/>
                      <w:divBdr>
                        <w:top w:val="none" w:sz="0" w:space="0" w:color="auto"/>
                        <w:left w:val="none" w:sz="0" w:space="0" w:color="auto"/>
                        <w:bottom w:val="none" w:sz="0" w:space="0" w:color="auto"/>
                        <w:right w:val="none" w:sz="0" w:space="0" w:color="auto"/>
                      </w:divBdr>
                    </w:div>
                    <w:div w:id="744382372">
                      <w:marLeft w:val="0"/>
                      <w:marRight w:val="0"/>
                      <w:marTop w:val="0"/>
                      <w:marBottom w:val="0"/>
                      <w:divBdr>
                        <w:top w:val="none" w:sz="0" w:space="0" w:color="auto"/>
                        <w:left w:val="none" w:sz="0" w:space="0" w:color="auto"/>
                        <w:bottom w:val="none" w:sz="0" w:space="0" w:color="auto"/>
                        <w:right w:val="none" w:sz="0" w:space="0" w:color="auto"/>
                      </w:divBdr>
                      <w:divsChild>
                        <w:div w:id="39138622">
                          <w:marLeft w:val="0"/>
                          <w:marRight w:val="0"/>
                          <w:marTop w:val="0"/>
                          <w:marBottom w:val="0"/>
                          <w:divBdr>
                            <w:top w:val="none" w:sz="0" w:space="0" w:color="auto"/>
                            <w:left w:val="none" w:sz="0" w:space="0" w:color="auto"/>
                            <w:bottom w:val="none" w:sz="0" w:space="0" w:color="auto"/>
                            <w:right w:val="none" w:sz="0" w:space="0" w:color="auto"/>
                          </w:divBdr>
                        </w:div>
                        <w:div w:id="571820625">
                          <w:marLeft w:val="0"/>
                          <w:marRight w:val="0"/>
                          <w:marTop w:val="0"/>
                          <w:marBottom w:val="0"/>
                          <w:divBdr>
                            <w:top w:val="none" w:sz="0" w:space="0" w:color="auto"/>
                            <w:left w:val="none" w:sz="0" w:space="0" w:color="auto"/>
                            <w:bottom w:val="none" w:sz="0" w:space="0" w:color="auto"/>
                            <w:right w:val="none" w:sz="0" w:space="0" w:color="auto"/>
                          </w:divBdr>
                        </w:div>
                        <w:div w:id="781728257">
                          <w:marLeft w:val="0"/>
                          <w:marRight w:val="0"/>
                          <w:marTop w:val="0"/>
                          <w:marBottom w:val="0"/>
                          <w:divBdr>
                            <w:top w:val="none" w:sz="0" w:space="0" w:color="auto"/>
                            <w:left w:val="none" w:sz="0" w:space="0" w:color="auto"/>
                            <w:bottom w:val="none" w:sz="0" w:space="0" w:color="auto"/>
                            <w:right w:val="none" w:sz="0" w:space="0" w:color="auto"/>
                          </w:divBdr>
                        </w:div>
                        <w:div w:id="1056199124">
                          <w:marLeft w:val="0"/>
                          <w:marRight w:val="0"/>
                          <w:marTop w:val="0"/>
                          <w:marBottom w:val="0"/>
                          <w:divBdr>
                            <w:top w:val="none" w:sz="0" w:space="0" w:color="auto"/>
                            <w:left w:val="none" w:sz="0" w:space="0" w:color="auto"/>
                            <w:bottom w:val="none" w:sz="0" w:space="0" w:color="auto"/>
                            <w:right w:val="none" w:sz="0" w:space="0" w:color="auto"/>
                          </w:divBdr>
                        </w:div>
                        <w:div w:id="1407796830">
                          <w:marLeft w:val="0"/>
                          <w:marRight w:val="0"/>
                          <w:marTop w:val="0"/>
                          <w:marBottom w:val="0"/>
                          <w:divBdr>
                            <w:top w:val="none" w:sz="0" w:space="0" w:color="auto"/>
                            <w:left w:val="none" w:sz="0" w:space="0" w:color="auto"/>
                            <w:bottom w:val="none" w:sz="0" w:space="0" w:color="auto"/>
                            <w:right w:val="none" w:sz="0" w:space="0" w:color="auto"/>
                          </w:divBdr>
                        </w:div>
                        <w:div w:id="1411462040">
                          <w:marLeft w:val="0"/>
                          <w:marRight w:val="0"/>
                          <w:marTop w:val="0"/>
                          <w:marBottom w:val="0"/>
                          <w:divBdr>
                            <w:top w:val="none" w:sz="0" w:space="0" w:color="auto"/>
                            <w:left w:val="none" w:sz="0" w:space="0" w:color="auto"/>
                            <w:bottom w:val="none" w:sz="0" w:space="0" w:color="auto"/>
                            <w:right w:val="none" w:sz="0" w:space="0" w:color="auto"/>
                          </w:divBdr>
                        </w:div>
                        <w:div w:id="1650330150">
                          <w:marLeft w:val="0"/>
                          <w:marRight w:val="0"/>
                          <w:marTop w:val="0"/>
                          <w:marBottom w:val="0"/>
                          <w:divBdr>
                            <w:top w:val="none" w:sz="0" w:space="0" w:color="auto"/>
                            <w:left w:val="none" w:sz="0" w:space="0" w:color="auto"/>
                            <w:bottom w:val="none" w:sz="0" w:space="0" w:color="auto"/>
                            <w:right w:val="none" w:sz="0" w:space="0" w:color="auto"/>
                          </w:divBdr>
                        </w:div>
                      </w:divsChild>
                    </w:div>
                    <w:div w:id="1389450547">
                      <w:marLeft w:val="0"/>
                      <w:marRight w:val="0"/>
                      <w:marTop w:val="0"/>
                      <w:marBottom w:val="0"/>
                      <w:divBdr>
                        <w:top w:val="none" w:sz="0" w:space="0" w:color="auto"/>
                        <w:left w:val="none" w:sz="0" w:space="0" w:color="auto"/>
                        <w:bottom w:val="none" w:sz="0" w:space="0" w:color="auto"/>
                        <w:right w:val="none" w:sz="0" w:space="0" w:color="auto"/>
                      </w:divBdr>
                    </w:div>
                    <w:div w:id="1878276400">
                      <w:marLeft w:val="0"/>
                      <w:marRight w:val="0"/>
                      <w:marTop w:val="0"/>
                      <w:marBottom w:val="0"/>
                      <w:divBdr>
                        <w:top w:val="none" w:sz="0" w:space="0" w:color="auto"/>
                        <w:left w:val="none" w:sz="0" w:space="0" w:color="auto"/>
                        <w:bottom w:val="none" w:sz="0" w:space="0" w:color="auto"/>
                        <w:right w:val="none" w:sz="0" w:space="0" w:color="auto"/>
                      </w:divBdr>
                    </w:div>
                    <w:div w:id="212310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49251">
          <w:marLeft w:val="0"/>
          <w:marRight w:val="0"/>
          <w:marTop w:val="0"/>
          <w:marBottom w:val="0"/>
          <w:divBdr>
            <w:top w:val="none" w:sz="0" w:space="0" w:color="auto"/>
            <w:left w:val="none" w:sz="0" w:space="0" w:color="auto"/>
            <w:bottom w:val="none" w:sz="0" w:space="0" w:color="auto"/>
            <w:right w:val="none" w:sz="0" w:space="0" w:color="auto"/>
          </w:divBdr>
        </w:div>
        <w:div w:id="2108307921">
          <w:marLeft w:val="0"/>
          <w:marRight w:val="0"/>
          <w:marTop w:val="0"/>
          <w:marBottom w:val="0"/>
          <w:divBdr>
            <w:top w:val="none" w:sz="0" w:space="0" w:color="auto"/>
            <w:left w:val="none" w:sz="0" w:space="0" w:color="auto"/>
            <w:bottom w:val="none" w:sz="0" w:space="0" w:color="auto"/>
            <w:right w:val="none" w:sz="0" w:space="0" w:color="auto"/>
          </w:divBdr>
        </w:div>
      </w:divsChild>
    </w:div>
    <w:div w:id="1914659710">
      <w:bodyDiv w:val="1"/>
      <w:marLeft w:val="0"/>
      <w:marRight w:val="0"/>
      <w:marTop w:val="0"/>
      <w:marBottom w:val="0"/>
      <w:divBdr>
        <w:top w:val="none" w:sz="0" w:space="0" w:color="auto"/>
        <w:left w:val="none" w:sz="0" w:space="0" w:color="auto"/>
        <w:bottom w:val="none" w:sz="0" w:space="0" w:color="auto"/>
        <w:right w:val="none" w:sz="0" w:space="0" w:color="auto"/>
      </w:divBdr>
    </w:div>
    <w:div w:id="195089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JoinitP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JoinitPC1</Template>
  <TotalTime>0</TotalTime>
  <Pages>5</Pages>
  <Words>1884</Words>
  <Characters>10257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JoinIt.dot</vt:lpstr>
    </vt:vector>
  </TitlesOfParts>
  <Company>Hewlett-Packard Company</Company>
  <LinksUpToDate>false</LinksUpToDate>
  <CharactersWithSpaces>12117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JoinIt.dot</dc:title>
  <dc:subject>Word template to produce joined up writing</dc:subject>
  <dc:creator>mat duckworth</dc:creator>
  <cp:lastModifiedBy>user</cp:lastModifiedBy>
  <cp:revision>2</cp:revision>
  <cp:lastPrinted>2011-03-29T11:54:00Z</cp:lastPrinted>
  <dcterms:created xsi:type="dcterms:W3CDTF">2025-07-27T11:50:00Z</dcterms:created>
  <dcterms:modified xsi:type="dcterms:W3CDTF">2025-07-27T11:50:00Z</dcterms:modified>
</cp:coreProperties>
</file>